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80" w:lineRule="exact"/>
        <w:ind/>
        <w:jc w:val="both"/>
        <w:rPr>
          <w:rFonts w:ascii="Times New Roman" w:hAnsi="Times New Roman"/>
          <w:b w:val="1"/>
          <w:color w:val="333333"/>
          <w:sz w:val="32"/>
        </w:rPr>
      </w:pPr>
      <w:r>
        <w:rPr>
          <w:rFonts w:ascii="Times New Roman" w:hAnsi="Times New Roman"/>
          <w:b w:val="1"/>
          <w:color w:val="333333"/>
          <w:sz w:val="32"/>
        </w:rPr>
        <w:t>Уточнена уголовная ответственность за неправомерное воздействие на критическую информационную инфраструкту</w:t>
      </w:r>
      <w:r>
        <w:rPr>
          <w:rFonts w:ascii="Times New Roman" w:hAnsi="Times New Roman"/>
          <w:b w:val="1"/>
          <w:color w:val="333333"/>
          <w:sz w:val="32"/>
        </w:rPr>
        <w:t>ру</w:t>
      </w:r>
    </w:p>
    <w:p w14:paraId="02000000">
      <w:pPr>
        <w:widowControl w:val="1"/>
        <w:spacing w:afterAutospacing="on" w:line="240" w:lineRule="auto"/>
        <w:ind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Федеральным законом от 09.04.2026 № 76-ФЗ внесены поправки в части вторую и третью статьи 274.1 УК РФ, в соответствии с которыми преступлением будет считаться неправомерный доступ к охраняемой компьютерной информации, нарушение правил эксплуатации средств хранения, обработки или передачи охраняемой компьютерной информации, содержащейся в критической информационной инфраструктуре РФ, если это повлекло уничтожение, блокирование, </w:t>
      </w:r>
      <w:r>
        <w:rPr>
          <w:rFonts w:ascii="Times New Roman" w:hAnsi="Times New Roman"/>
          <w:color w:val="333333"/>
          <w:sz w:val="28"/>
        </w:rPr>
        <w:t>модификацию</w:t>
      </w:r>
      <w:r>
        <w:rPr>
          <w:rFonts w:ascii="Times New Roman" w:hAnsi="Times New Roman"/>
          <w:color w:val="333333"/>
          <w:sz w:val="28"/>
        </w:rPr>
        <w:t xml:space="preserve"> либо копирование компьютерной информации.</w:t>
      </w:r>
    </w:p>
    <w:p w14:paraId="03000000">
      <w:pPr>
        <w:widowControl w:val="1"/>
        <w:spacing w:afterAutospacing="on" w:line="240" w:lineRule="auto"/>
        <w:ind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Кроме того, лицо, совершившее преступление, предусмотренное частью третьей статьи 274.1 УК РФ, освобождается от уголовной ответственности, если оно активно способствовало раскрытию и (или) расследованию преступления, в том числе предприняло необходимые меры по сохранению следов неправомерного воздействия на критическую информационную инфраструктуру, и если в его действиях не содержится иного состава преступления.</w:t>
      </w:r>
    </w:p>
    <w:p w14:paraId="04000000">
      <w:pPr>
        <w:widowControl w:val="1"/>
        <w:ind w:hanging="3686" w:left="4536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ind w:left="4536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ind w:left="4536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08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09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0A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0B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0C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0D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0E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0F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10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11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12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13000000">
      <w:pPr>
        <w:widowControl w:val="1"/>
        <w:spacing w:after="0" w:line="489" w:lineRule="atLeast"/>
        <w:ind w:firstLine="851"/>
        <w:jc w:val="both"/>
        <w:rPr>
          <w:rFonts w:ascii="Times New Roman" w:hAnsi="Times New Roman"/>
          <w:b w:val="1"/>
          <w:color w:val="333333"/>
          <w:sz w:val="28"/>
        </w:rPr>
      </w:pPr>
    </w:p>
    <w:p w14:paraId="14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line="489" w:lineRule="atLeast"/>
        <w:ind/>
        <w:rPr>
          <w:rFonts w:ascii="Times New Roman" w:hAnsi="Times New Roman"/>
          <w:sz w:val="28"/>
        </w:rPr>
      </w:pPr>
    </w:p>
    <w:p w14:paraId="16000000">
      <w:pPr>
        <w:widowControl w:val="1"/>
        <w:spacing w:line="489" w:lineRule="atLeast"/>
        <w:ind/>
        <w:jc w:val="both"/>
        <w:rPr>
          <w:rFonts w:ascii="Times New Roman" w:hAnsi="Times New Roman"/>
          <w:b w:val="1"/>
          <w:color w:val="333333"/>
          <w:sz w:val="32"/>
        </w:rPr>
      </w:pPr>
      <w:r>
        <w:rPr>
          <w:rFonts w:ascii="Times New Roman" w:hAnsi="Times New Roman"/>
          <w:sz w:val="32"/>
        </w:rPr>
        <w:t xml:space="preserve"> </w:t>
      </w:r>
    </w:p>
    <w:sectPr>
      <w:pgSz w:h="16838" w:orient="portrait" w:w="11906"/>
      <w:pgMar w:bottom="426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feeds-page__navigation_tooltip"/>
    <w:basedOn w:val="Style_3"/>
    <w:link w:val="Style_2_ch"/>
  </w:style>
  <w:style w:styleId="Style_2_ch" w:type="character">
    <w:name w:val="feeds-page__navigation_tooltip"/>
    <w:basedOn w:val="Style_3_ch"/>
    <w:link w:val="Style_2"/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List Paragraph"/>
    <w:basedOn w:val="Style_1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2026-05-18T13:43:53Z</dcterms:created>
  <dcterms:modified xsi:type="dcterms:W3CDTF">2026-05-18T13:43:53Z</dcterms:modified>
</cp:coreProperties>
</file>