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EAC" w:rsidRPr="00596EAC" w:rsidRDefault="00596EAC" w:rsidP="00596EA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AC">
        <w:rPr>
          <w:rFonts w:ascii="Times New Roman" w:hAnsi="Times New Roman" w:cs="Times New Roman"/>
          <w:sz w:val="28"/>
          <w:szCs w:val="28"/>
        </w:rPr>
        <w:t xml:space="preserve">Покровский районный суд вынес приговор по уголовному делу в отношении 40-летнего местного жителя. Он признан виновным по ч. 1 ст. 109 УК РФ (причинение смерти по неосторожности).         </w:t>
      </w:r>
    </w:p>
    <w:p w:rsidR="00596EAC" w:rsidRPr="00596EAC" w:rsidRDefault="00596EAC" w:rsidP="00596EA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AC">
        <w:rPr>
          <w:rFonts w:ascii="Times New Roman" w:hAnsi="Times New Roman" w:cs="Times New Roman"/>
          <w:sz w:val="28"/>
          <w:szCs w:val="28"/>
        </w:rPr>
        <w:t>Установлено, что осужденный в январе 2025 года, находясь в состоянии алкогольного опьянения, во дворе своего дома, управляя грузовым транспортным средством на территории своего домовладения. Он не убедился в безопасности движения транспортного средства, допустил столкновение с припаркованным рядом грузовым автомобилем. Подошедший в это время во двор мужчина оказался зажат между кузовами двух транспортных средств.</w:t>
      </w:r>
    </w:p>
    <w:p w:rsidR="00596EAC" w:rsidRPr="00596EAC" w:rsidRDefault="00596EAC" w:rsidP="00596EA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AC">
        <w:rPr>
          <w:rFonts w:ascii="Times New Roman" w:hAnsi="Times New Roman" w:cs="Times New Roman"/>
          <w:sz w:val="28"/>
          <w:szCs w:val="28"/>
        </w:rPr>
        <w:t>От полученных телесных повреждений потерпевший скончался.</w:t>
      </w:r>
    </w:p>
    <w:p w:rsidR="00596EAC" w:rsidRDefault="00596EAC" w:rsidP="00596EA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EAC">
        <w:rPr>
          <w:rFonts w:ascii="Times New Roman" w:hAnsi="Times New Roman" w:cs="Times New Roman"/>
          <w:sz w:val="28"/>
          <w:szCs w:val="28"/>
        </w:rPr>
        <w:t xml:space="preserve">Суд согласился с мнением государственного обвинителя о виновности мужчины, ему назначено наказание в виде 1 года 6 месяцев ограничения свободы с установлением соответствующих ограничений. </w:t>
      </w:r>
    </w:p>
    <w:p w:rsidR="00596EAC" w:rsidRDefault="00596EAC" w:rsidP="00596EA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596EAC"/>
    <w:rsid w:val="00786058"/>
    <w:rsid w:val="007D0B8D"/>
    <w:rsid w:val="00BD05C3"/>
    <w:rsid w:val="00C37953"/>
    <w:rsid w:val="00C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2025-06-16T10:05:00Z</dcterms:created>
  <dcterms:modified xsi:type="dcterms:W3CDTF">2025-06-16T10:05:00Z</dcterms:modified>
</cp:coreProperties>
</file>