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DF" w:rsidRP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DF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36-летнего местного жителя. Он признан виновным по ч. 6 ст. 159 УК РФ (мошенничество, то есть хищение чужого имущества путем обмана и злоупотребления доверием, сопряженное с преднамеренным неисполнением договорных обязательств в сфере предпринимательской деятельности, совершенное в крупном размере).         </w:t>
      </w:r>
    </w:p>
    <w:p w:rsidR="008268DF" w:rsidRP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DF">
        <w:rPr>
          <w:rFonts w:ascii="Times New Roman" w:hAnsi="Times New Roman" w:cs="Times New Roman"/>
          <w:sz w:val="28"/>
          <w:szCs w:val="28"/>
        </w:rPr>
        <w:t>Установлено, что осужденный, осуществляя предпринимательскую деятельность, частично оплачивал объёмы поставляемой продукции, при наличии денежных средств для его оплаты не произведя оплату на сумму более 8 млн. руб.</w:t>
      </w: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DF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1 года 6 месяцев принудительных работ с удержанием из заработка 10% в доход государства.</w:t>
      </w: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596EAC"/>
    <w:rsid w:val="00786058"/>
    <w:rsid w:val="007D0B8D"/>
    <w:rsid w:val="008268DF"/>
    <w:rsid w:val="0090100E"/>
    <w:rsid w:val="00BD05C3"/>
    <w:rsid w:val="00C37953"/>
    <w:rsid w:val="00C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2025-06-16T10:07:00Z</dcterms:created>
  <dcterms:modified xsi:type="dcterms:W3CDTF">2025-06-16T10:07:00Z</dcterms:modified>
</cp:coreProperties>
</file>