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07.04.2023 Покровским районным судом вынесен обвинительный приговор, вступивший в законную силу, по уголовному делу в отношении жителя д. Озерное Покровского района, который признан виновным в совершении преступления, предусмотренного п. ч.3 ст. 158 УК РФ к</w:t>
      </w:r>
      <w:r>
        <w:t xml:space="preserve">ража, т.е. тайное хищение чужого имущества, совершенная с незаконным проникновением в жилище, с незаконным проникновением в иное хранилище, с причинением значительного ущерба гражданину</w:t>
      </w:r>
      <w:r/>
    </w:p>
    <w:p>
      <w:r/>
      <w:r/>
    </w:p>
    <w:p>
      <w:r>
        <w:t xml:space="preserve">Судебным решением установлено, что осужденный в период с 20 по 22.06.2022 совершил тайное хищение имущества, незаконно проникнув в жилое помещение и надворную постройку потерпевшего, причинив значительный материальный ущерб более чем в 31 тыс. руб.</w:t>
      </w:r>
      <w:r/>
    </w:p>
    <w:p>
      <w:r/>
      <w:r/>
    </w:p>
    <w:p>
      <w:r>
        <w:t xml:space="preserve">С учетом мнения государственного обвинителя суд признал мужчин виновными в совершении инкриминируемого деяния и назначил наказание в виде 11 месяцев лишения свободы с отбыванием наказания в исправительной колонии общего режима со штрафом в 20 тыс. руб.</w:t>
      </w:r>
      <w:r/>
    </w:p>
    <w:p>
      <w:r/>
      <w:r/>
    </w:p>
    <w:p>
      <w:r>
        <w:t xml:space="preserve">Прокуратура Покровского района</w:t>
      </w:r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2024-06-18T07:35:45Z</dcterms:modified>
</cp:coreProperties>
</file>