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BD" w:rsidRPr="005B48BD" w:rsidRDefault="005B48BD" w:rsidP="005B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48BD">
        <w:rPr>
          <w:rFonts w:ascii="Times New Roman" w:hAnsi="Times New Roman" w:cs="Times New Roman"/>
          <w:sz w:val="28"/>
          <w:szCs w:val="28"/>
        </w:rPr>
        <w:t>Прокуратура Покровского района провела проверку соблюдения законодательства о контрактной системе в сфере закупок товаров, работ, услуг для обеспечения муниципальных нужд,</w:t>
      </w:r>
    </w:p>
    <w:p w:rsidR="005B48BD" w:rsidRPr="005B48BD" w:rsidRDefault="005B48BD" w:rsidP="005B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8BD">
        <w:rPr>
          <w:rFonts w:ascii="Times New Roman" w:hAnsi="Times New Roman" w:cs="Times New Roman"/>
          <w:sz w:val="28"/>
          <w:szCs w:val="28"/>
        </w:rPr>
        <w:t>Установлено, что в апреле 2022 года между МБОУ «</w:t>
      </w:r>
      <w:proofErr w:type="spellStart"/>
      <w:r w:rsidRPr="005B48BD">
        <w:rPr>
          <w:rFonts w:ascii="Times New Roman" w:hAnsi="Times New Roman" w:cs="Times New Roman"/>
          <w:sz w:val="28"/>
          <w:szCs w:val="28"/>
        </w:rPr>
        <w:t>Дросковская</w:t>
      </w:r>
      <w:proofErr w:type="spellEnd"/>
      <w:r w:rsidRPr="005B48BD">
        <w:rPr>
          <w:rFonts w:ascii="Times New Roman" w:hAnsi="Times New Roman" w:cs="Times New Roman"/>
          <w:sz w:val="28"/>
          <w:szCs w:val="28"/>
        </w:rPr>
        <w:t xml:space="preserve"> средняя школа» и ООО «Лидер» заключен муниципальный контракт на выполнение работ по капитальному ремонту здания начальной школы.</w:t>
      </w:r>
    </w:p>
    <w:p w:rsidR="005B48BD" w:rsidRPr="005B48BD" w:rsidRDefault="005B48BD" w:rsidP="005B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8BD">
        <w:rPr>
          <w:rFonts w:ascii="Times New Roman" w:hAnsi="Times New Roman" w:cs="Times New Roman"/>
          <w:sz w:val="28"/>
          <w:szCs w:val="28"/>
        </w:rPr>
        <w:t>Контрактом установлен срок окончания работ – 15.08.2023.</w:t>
      </w:r>
    </w:p>
    <w:p w:rsidR="005B48BD" w:rsidRPr="005B48BD" w:rsidRDefault="005B48BD" w:rsidP="005B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8BD">
        <w:rPr>
          <w:rFonts w:ascii="Times New Roman" w:hAnsi="Times New Roman" w:cs="Times New Roman"/>
          <w:sz w:val="28"/>
          <w:szCs w:val="28"/>
        </w:rPr>
        <w:t>В нарушение требований законодательства в указанный срок работы не были завершены, работы были выполнены лишь в ноябре 2023 года.</w:t>
      </w:r>
    </w:p>
    <w:p w:rsidR="005B48BD" w:rsidRPr="005B48BD" w:rsidRDefault="005B48BD" w:rsidP="005B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8BD">
        <w:rPr>
          <w:rFonts w:ascii="Times New Roman" w:hAnsi="Times New Roman" w:cs="Times New Roman"/>
          <w:sz w:val="28"/>
          <w:szCs w:val="28"/>
        </w:rPr>
        <w:t>Прокуратурой района в отношении генерального директора организации – подрядчика вынесено постановление о возбуждении дела об административном правонарушении по ч. 7 ст. 7.32 КоАП РФ (совершение бездействия, повлекшее неисполнение обязательств, предусмотренных контрактом на выполнение работ для нужд заказчика).</w:t>
      </w:r>
    </w:p>
    <w:p w:rsidR="005B48BD" w:rsidRDefault="005B48BD" w:rsidP="005B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8BD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судебного участка Покровского района должностное лицо привлечено к дисциплинарной ответственности в виде штрафа в размере более 123 тыс. руб. </w:t>
      </w:r>
    </w:p>
    <w:p w:rsidR="005B48BD" w:rsidRDefault="005B48BD" w:rsidP="005B4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3E5E0F"/>
    <w:rsid w:val="0044004F"/>
    <w:rsid w:val="00470452"/>
    <w:rsid w:val="005B48BD"/>
    <w:rsid w:val="00824132"/>
    <w:rsid w:val="008904E0"/>
    <w:rsid w:val="00A00067"/>
    <w:rsid w:val="00A67233"/>
    <w:rsid w:val="00A744B3"/>
    <w:rsid w:val="00A86923"/>
    <w:rsid w:val="00B4587C"/>
    <w:rsid w:val="00B6280C"/>
    <w:rsid w:val="00C41501"/>
    <w:rsid w:val="00E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2024-06-17T13:57:00Z</dcterms:created>
  <dcterms:modified xsi:type="dcterms:W3CDTF">2024-06-17T13:57:00Z</dcterms:modified>
</cp:coreProperties>
</file>