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FEB7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Вопросы противодействия экстремизму и терроризму.</w:t>
      </w:r>
    </w:p>
    <w:p w14:paraId="42C89C48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Экстремизм </w:t>
      </w:r>
      <w:proofErr w:type="gramStart"/>
      <w:r>
        <w:rPr>
          <w:rFonts w:ascii="Times New Roman" w:hAnsi="Times New Roman"/>
          <w:color w:val="333333"/>
          <w:sz w:val="28"/>
        </w:rPr>
        <w:t>- это</w:t>
      </w:r>
      <w:proofErr w:type="gramEnd"/>
      <w:r>
        <w:rPr>
          <w:rFonts w:ascii="Times New Roman" w:hAnsi="Times New Roman"/>
          <w:color w:val="333333"/>
          <w:sz w:val="28"/>
        </w:rPr>
        <w:t xml:space="preserve"> приверженность к крайним взглядам, позициям и мерам в общественной деятельности, выражается в различных формах, начиная от проявлений, не выходящих за конституционные рамки, и заканчивая такими острыми и общественно опасными формами, как провокация беспорядков, гражданское неповиновение, мятеж, повстанческая деятельность, террористические акции.</w:t>
      </w:r>
    </w:p>
    <w:p w14:paraId="25203BEB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Террористические акции, терроризм </w:t>
      </w:r>
      <w:proofErr w:type="gramStart"/>
      <w:r>
        <w:rPr>
          <w:rFonts w:ascii="Times New Roman" w:hAnsi="Times New Roman"/>
          <w:color w:val="333333"/>
          <w:sz w:val="28"/>
        </w:rPr>
        <w:t>- это</w:t>
      </w:r>
      <w:proofErr w:type="gramEnd"/>
      <w:r>
        <w:rPr>
          <w:rFonts w:ascii="Times New Roman" w:hAnsi="Times New Roman"/>
          <w:color w:val="333333"/>
          <w:sz w:val="28"/>
        </w:rPr>
        <w:t xml:space="preserve"> только одна из форм экстремизма. 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от 25.07.2007 № 114-ФЗ «О противодействии экстремистской деятельности».</w:t>
      </w:r>
    </w:p>
    <w:p w14:paraId="60A75DF7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Российской Федерации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14:paraId="0FCCC465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отношении таких общественных и религиозных объединений выносится решение о приостановлении деятельности. За невыполнение указанного решения и продолжение осуществления деятельности наступает административная ответственность в соответствии с требованиями ст. 20.28 Кодекса Российской Федерации об административных правонарушениях.</w:t>
      </w:r>
    </w:p>
    <w:p w14:paraId="3D970D3D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отдельных случаях судом принимается решение о ликвидации и запрете деятельности организации в связи с осуществлением экстремизма. За организацию деятельности общественных или религиозных объединений, в отношении которых судом принято решение о ликвидации или запрете деятельности, предусмотрена уголовная ответственность по ст. 282.2 УК РФ.</w:t>
      </w:r>
    </w:p>
    <w:p w14:paraId="66E3BFFD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 экстремистской деятельности относится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религии.</w:t>
      </w:r>
    </w:p>
    <w:p w14:paraId="4A493D27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Статьей 282 УК РФ предусмотрена уголовная ответственность за совершение действий,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«Интернет».</w:t>
      </w:r>
    </w:p>
    <w:p w14:paraId="76BBDEC0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публичные призывы к осуществлению экстремистской деятельности также предусмотрена уголовная ответственность по ст. 280 УК РФ.</w:t>
      </w:r>
    </w:p>
    <w:p w14:paraId="205D66EF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Наиболее распространенной является экстремистская деятельность, связанная с массовым распространением экстремистских материалов в сети «Интернет».</w:t>
      </w:r>
    </w:p>
    <w:p w14:paraId="3A42A9FA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Экстремистскими материалами признаются предназначенные для обнародования документы либо информация на иных носителях, призывающие к осуществлению экстремистской деятельности, публикации, обосновывающие или оправдывающие национальное и (или) расовое превосходство, либо </w:t>
      </w:r>
      <w:r>
        <w:rPr>
          <w:rFonts w:ascii="Times New Roman" w:hAnsi="Times New Roman"/>
          <w:color w:val="333333"/>
          <w:sz w:val="28"/>
        </w:rPr>
        <w:lastRenderedPageBreak/>
        <w:t>оправдывающие практику совершения военных или национальных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14:paraId="2A7FBCC7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Такие материалы признаются экстремистскими судом по месту их обнаружения. Федеральный список экстремистских материалов размещается на сайте Министерства юстиции России.</w:t>
      </w:r>
    </w:p>
    <w:p w14:paraId="0179F9C9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За производство и распространение экстремистских материалов предусмотрена административная ответственность по ст. 20.29 КоАП РФ.</w:t>
      </w:r>
    </w:p>
    <w:p w14:paraId="3F703F2E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Кодекс Российской Федерации об административных правонарушениях предусматривает ответственность за:</w:t>
      </w:r>
    </w:p>
    <w:p w14:paraId="5034932A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противоправные действия, которые могут носить экстремистских характер или исходить из экстремистских побуждений, такие как: нарушение законодательства о свободе совести, свободе вероисповедания и о религиозных объединениях (ст. 5.26 КоАП РФ);</w:t>
      </w:r>
    </w:p>
    <w:p w14:paraId="0BFE9431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организаций.</w:t>
      </w:r>
    </w:p>
    <w:p w14:paraId="4087DEC9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Российской Федерации запрещается использовать в любой форме нацистской символики, как оскорбляющей многонациональный народ и память о понесенных в Великой Отечественной войне жертвах.</w:t>
      </w:r>
    </w:p>
    <w:p w14:paraId="377AADB2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 фактам совершения преступлений и правонарушений экстремистского характера можно обратиться в органы прокуратуры, Следственного комитета РФ, полиции, федеральной службы безопасности.</w:t>
      </w:r>
    </w:p>
    <w:p w14:paraId="786655FC" w14:textId="77777777" w:rsidR="00D61C44" w:rsidRDefault="00000000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</w:p>
    <w:p w14:paraId="08FD99F7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04083E20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4B43F73D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0970C00C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45843A84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7CC5AF98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46EE4BA9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3ED96C89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36258AF4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59507B8B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7FA07994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4A652D28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26824441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color w:val="333333"/>
          <w:sz w:val="28"/>
        </w:rPr>
      </w:pPr>
    </w:p>
    <w:p w14:paraId="6E813A97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p w14:paraId="6EB1AFE9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31B65DA1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3C32B731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00AA9424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2B01EB8B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b/>
          <w:color w:val="333333"/>
          <w:sz w:val="28"/>
        </w:rPr>
      </w:pPr>
    </w:p>
    <w:p w14:paraId="298DF320" w14:textId="77777777" w:rsidR="00D61C44" w:rsidRDefault="00D61C44">
      <w:pPr>
        <w:spacing w:after="0" w:line="240" w:lineRule="auto"/>
        <w:ind w:right="142" w:firstLine="850"/>
        <w:jc w:val="both"/>
        <w:rPr>
          <w:rFonts w:ascii="Times New Roman" w:hAnsi="Times New Roman"/>
          <w:sz w:val="28"/>
        </w:rPr>
      </w:pPr>
    </w:p>
    <w:sectPr w:rsidR="00D61C44">
      <w:pgSz w:w="11906" w:h="16838"/>
      <w:pgMar w:top="1134" w:right="425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44"/>
    <w:rsid w:val="00B662A5"/>
    <w:rsid w:val="00D61C44"/>
    <w:rsid w:val="00E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C4F17"/>
  <w15:docId w15:val="{EFCB4FA4-B940-4B1F-B00A-0D043272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eeds-pageinfoitem">
    <w:name w:val="feeds-page__info_item"/>
    <w:basedOn w:val="a"/>
    <w:link w:val="feeds-pageinfoitem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eeds-pageinfoitem0">
    <w:name w:val="feeds-page__info_item"/>
    <w:basedOn w:val="1"/>
    <w:link w:val="feeds-pageinfoitem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Алгоритм Спец</cp:lastModifiedBy>
  <cp:revision>2</cp:revision>
  <dcterms:created xsi:type="dcterms:W3CDTF">2026-06-26T09:36:00Z</dcterms:created>
  <dcterms:modified xsi:type="dcterms:W3CDTF">2026-06-26T12:50:00Z</dcterms:modified>
</cp:coreProperties>
</file>