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56" w:rsidRPr="00A16B56" w:rsidRDefault="00A16B56" w:rsidP="00A16B56">
      <w:pPr>
        <w:spacing w:line="360" w:lineRule="auto"/>
        <w:jc w:val="center"/>
        <w:rPr>
          <w:b/>
          <w:bCs/>
          <w:sz w:val="28"/>
          <w:szCs w:val="28"/>
        </w:rPr>
      </w:pPr>
      <w:r w:rsidRPr="00A16B56">
        <w:rPr>
          <w:b/>
          <w:bCs/>
          <w:sz w:val="28"/>
          <w:szCs w:val="28"/>
        </w:rPr>
        <w:t>РОССИЙСКАЯ ФЕДЕРАЦИЯ</w:t>
      </w:r>
    </w:p>
    <w:p w:rsidR="00A16B56" w:rsidRPr="00A16B56" w:rsidRDefault="00A16B56" w:rsidP="00A16B56">
      <w:pPr>
        <w:spacing w:line="360" w:lineRule="auto"/>
        <w:jc w:val="center"/>
        <w:rPr>
          <w:b/>
          <w:bCs/>
          <w:sz w:val="28"/>
          <w:szCs w:val="28"/>
        </w:rPr>
      </w:pPr>
      <w:r w:rsidRPr="00A16B56">
        <w:rPr>
          <w:b/>
          <w:bCs/>
          <w:sz w:val="28"/>
          <w:szCs w:val="28"/>
        </w:rPr>
        <w:t>ОРЛОВСКАЯ ОБЛАСТЬ   ПОКРОВСКИЙ РАЙОН</w:t>
      </w:r>
    </w:p>
    <w:p w:rsidR="00A16B56" w:rsidRPr="00A16B56" w:rsidRDefault="00A16B56" w:rsidP="00A16B56">
      <w:pPr>
        <w:keepNext/>
        <w:spacing w:line="360" w:lineRule="auto"/>
        <w:jc w:val="center"/>
        <w:outlineLvl w:val="3"/>
        <w:rPr>
          <w:b/>
          <w:bCs/>
          <w:sz w:val="28"/>
          <w:szCs w:val="28"/>
        </w:rPr>
      </w:pPr>
      <w:r w:rsidRPr="00A16B56">
        <w:rPr>
          <w:b/>
          <w:bCs/>
          <w:sz w:val="28"/>
          <w:szCs w:val="28"/>
        </w:rPr>
        <w:t>МОХОВСКОЙ СЕЛЬСКИЙ СОВЕТ НАРОДНЫХ ДЕПУТАТОВ</w:t>
      </w:r>
    </w:p>
    <w:p w:rsidR="00732E9E" w:rsidRDefault="00732E9E" w:rsidP="00732E9E">
      <w:pPr>
        <w:pStyle w:val="a3"/>
        <w:spacing w:before="0" w:beforeAutospacing="0" w:after="0" w:afterAutospacing="0" w:line="315" w:lineRule="atLeast"/>
        <w:jc w:val="center"/>
        <w:rPr>
          <w:color w:val="000000"/>
          <w:sz w:val="36"/>
          <w:szCs w:val="36"/>
        </w:rPr>
      </w:pPr>
    </w:p>
    <w:p w:rsidR="00A16B56" w:rsidRDefault="00A16B56" w:rsidP="00732E9E">
      <w:pPr>
        <w:pStyle w:val="a3"/>
        <w:spacing w:before="0" w:beforeAutospacing="0" w:after="0" w:afterAutospacing="0" w:line="315" w:lineRule="atLeast"/>
        <w:jc w:val="center"/>
        <w:rPr>
          <w:color w:val="000000"/>
          <w:sz w:val="36"/>
          <w:szCs w:val="36"/>
        </w:rPr>
      </w:pPr>
    </w:p>
    <w:tbl>
      <w:tblPr>
        <w:tblW w:w="9606" w:type="dxa"/>
        <w:tblLayout w:type="fixed"/>
        <w:tblLook w:val="04A0" w:firstRow="1" w:lastRow="0" w:firstColumn="1" w:lastColumn="0" w:noHBand="0" w:noVBand="1"/>
      </w:tblPr>
      <w:tblGrid>
        <w:gridCol w:w="5353"/>
        <w:gridCol w:w="4253"/>
      </w:tblGrid>
      <w:tr w:rsidR="006943D0" w:rsidTr="006943D0">
        <w:tc>
          <w:tcPr>
            <w:tcW w:w="5353" w:type="dxa"/>
            <w:hideMark/>
          </w:tcPr>
          <w:p w:rsidR="006943D0" w:rsidRDefault="00752254" w:rsidP="00F10C5E">
            <w:pPr>
              <w:autoSpaceDE w:val="0"/>
              <w:autoSpaceDN w:val="0"/>
              <w:jc w:val="both"/>
              <w:rPr>
                <w:caps/>
                <w:sz w:val="28"/>
                <w:szCs w:val="28"/>
              </w:rPr>
            </w:pPr>
            <w:r>
              <w:rPr>
                <w:sz w:val="28"/>
                <w:szCs w:val="28"/>
              </w:rPr>
              <w:t>08 июля</w:t>
            </w:r>
            <w:r w:rsidR="006943D0">
              <w:rPr>
                <w:sz w:val="28"/>
                <w:szCs w:val="28"/>
              </w:rPr>
              <w:t xml:space="preserve"> 2021 года                 № 4</w:t>
            </w:r>
            <w:r>
              <w:rPr>
                <w:sz w:val="28"/>
                <w:szCs w:val="28"/>
              </w:rPr>
              <w:t>3</w:t>
            </w:r>
            <w:r w:rsidR="006943D0">
              <w:rPr>
                <w:sz w:val="28"/>
                <w:szCs w:val="28"/>
              </w:rPr>
              <w:t>/</w:t>
            </w:r>
            <w:r w:rsidR="00F10C5E">
              <w:rPr>
                <w:sz w:val="28"/>
                <w:szCs w:val="28"/>
              </w:rPr>
              <w:t>4</w:t>
            </w:r>
            <w:r w:rsidR="006943D0">
              <w:rPr>
                <w:sz w:val="28"/>
                <w:szCs w:val="28"/>
              </w:rPr>
              <w:t>-СС</w:t>
            </w:r>
          </w:p>
        </w:tc>
        <w:tc>
          <w:tcPr>
            <w:tcW w:w="4253" w:type="dxa"/>
            <w:vMerge w:val="restart"/>
            <w:hideMark/>
          </w:tcPr>
          <w:p w:rsidR="006943D0" w:rsidRDefault="006943D0" w:rsidP="006943D0">
            <w:pPr>
              <w:autoSpaceDE w:val="0"/>
              <w:autoSpaceDN w:val="0"/>
              <w:jc w:val="both"/>
              <w:rPr>
                <w:caps/>
                <w:sz w:val="28"/>
                <w:szCs w:val="28"/>
              </w:rPr>
            </w:pPr>
            <w:r>
              <w:rPr>
                <w:color w:val="000000"/>
                <w:sz w:val="28"/>
                <w:szCs w:val="28"/>
              </w:rPr>
              <w:t xml:space="preserve"> Принято на 4</w:t>
            </w:r>
            <w:r w:rsidR="00752254">
              <w:rPr>
                <w:color w:val="000000"/>
                <w:sz w:val="28"/>
                <w:szCs w:val="28"/>
              </w:rPr>
              <w:t>3</w:t>
            </w:r>
            <w:r>
              <w:rPr>
                <w:color w:val="000000"/>
                <w:sz w:val="28"/>
                <w:szCs w:val="28"/>
              </w:rPr>
              <w:t xml:space="preserve"> заседании</w:t>
            </w:r>
          </w:p>
          <w:p w:rsidR="006943D0" w:rsidRDefault="006943D0" w:rsidP="006943D0">
            <w:pPr>
              <w:pStyle w:val="a6"/>
              <w:rPr>
                <w:sz w:val="28"/>
                <w:szCs w:val="28"/>
              </w:rPr>
            </w:pPr>
            <w:r>
              <w:rPr>
                <w:sz w:val="28"/>
                <w:szCs w:val="28"/>
              </w:rPr>
              <w:t xml:space="preserve"> </w:t>
            </w:r>
            <w:r w:rsidRPr="006943D0">
              <w:rPr>
                <w:sz w:val="28"/>
                <w:szCs w:val="28"/>
              </w:rPr>
              <w:t xml:space="preserve">Моховского сельского Совета                                                                   </w:t>
            </w:r>
            <w:r>
              <w:rPr>
                <w:sz w:val="28"/>
                <w:szCs w:val="28"/>
              </w:rPr>
              <w:t xml:space="preserve">  </w:t>
            </w:r>
          </w:p>
          <w:p w:rsidR="006943D0" w:rsidRPr="006943D0" w:rsidRDefault="006943D0" w:rsidP="006943D0">
            <w:pPr>
              <w:pStyle w:val="a6"/>
              <w:rPr>
                <w:sz w:val="28"/>
                <w:szCs w:val="28"/>
              </w:rPr>
            </w:pPr>
            <w:r>
              <w:rPr>
                <w:sz w:val="28"/>
                <w:szCs w:val="28"/>
              </w:rPr>
              <w:t xml:space="preserve"> </w:t>
            </w:r>
            <w:r w:rsidRPr="006943D0">
              <w:rPr>
                <w:sz w:val="28"/>
                <w:szCs w:val="28"/>
              </w:rPr>
              <w:t>народных депутатов</w:t>
            </w:r>
          </w:p>
          <w:p w:rsidR="006943D0" w:rsidRDefault="006943D0" w:rsidP="00A16B56">
            <w:pPr>
              <w:autoSpaceDE w:val="0"/>
              <w:autoSpaceDN w:val="0"/>
              <w:jc w:val="both"/>
              <w:rPr>
                <w:caps/>
                <w:sz w:val="28"/>
                <w:szCs w:val="28"/>
              </w:rPr>
            </w:pPr>
          </w:p>
        </w:tc>
      </w:tr>
      <w:tr w:rsidR="006943D0" w:rsidTr="006943D0">
        <w:tc>
          <w:tcPr>
            <w:tcW w:w="5353" w:type="dxa"/>
          </w:tcPr>
          <w:p w:rsidR="006943D0" w:rsidRDefault="006943D0" w:rsidP="00A16B56">
            <w:pPr>
              <w:autoSpaceDE w:val="0"/>
              <w:autoSpaceDN w:val="0"/>
              <w:jc w:val="both"/>
              <w:rPr>
                <w:sz w:val="28"/>
                <w:szCs w:val="28"/>
              </w:rPr>
            </w:pPr>
          </w:p>
        </w:tc>
        <w:tc>
          <w:tcPr>
            <w:tcW w:w="4253" w:type="dxa"/>
            <w:vMerge/>
          </w:tcPr>
          <w:p w:rsidR="006943D0" w:rsidRDefault="006943D0" w:rsidP="00A16B56">
            <w:pPr>
              <w:autoSpaceDE w:val="0"/>
              <w:autoSpaceDN w:val="0"/>
              <w:jc w:val="both"/>
              <w:rPr>
                <w:color w:val="000000"/>
                <w:sz w:val="28"/>
                <w:szCs w:val="28"/>
              </w:rPr>
            </w:pPr>
          </w:p>
        </w:tc>
      </w:tr>
    </w:tbl>
    <w:p w:rsidR="00732E9E" w:rsidRDefault="00732E9E" w:rsidP="006943D0">
      <w:pPr>
        <w:pStyle w:val="a3"/>
        <w:spacing w:before="0" w:beforeAutospacing="0" w:after="0" w:afterAutospacing="0" w:line="315" w:lineRule="atLeast"/>
        <w:rPr>
          <w:color w:val="000000"/>
          <w:sz w:val="28"/>
          <w:szCs w:val="28"/>
        </w:rPr>
      </w:pPr>
      <w:r>
        <w:rPr>
          <w:color w:val="000000"/>
          <w:sz w:val="28"/>
          <w:szCs w:val="28"/>
        </w:rPr>
        <w:t xml:space="preserve">                                                               </w:t>
      </w:r>
      <w:r w:rsidR="00A16B56">
        <w:rPr>
          <w:color w:val="000000"/>
          <w:sz w:val="28"/>
          <w:szCs w:val="28"/>
        </w:rPr>
        <w:t xml:space="preserve">        </w:t>
      </w:r>
    </w:p>
    <w:p w:rsidR="00732E9E" w:rsidRDefault="00732E9E" w:rsidP="00732E9E">
      <w:pPr>
        <w:rPr>
          <w:color w:val="000000"/>
          <w:sz w:val="22"/>
          <w:szCs w:val="22"/>
        </w:rPr>
      </w:pPr>
      <w:r>
        <w:rPr>
          <w:color w:val="1E1E1E"/>
          <w:sz w:val="28"/>
          <w:szCs w:val="28"/>
        </w:rPr>
        <w:t xml:space="preserve">  </w:t>
      </w:r>
    </w:p>
    <w:p w:rsidR="00732E9E" w:rsidRDefault="00732E9E" w:rsidP="00732E9E">
      <w:pPr>
        <w:pStyle w:val="a4"/>
        <w:spacing w:after="0"/>
        <w:rPr>
          <w:rFonts w:ascii="Times New Roman" w:hAnsi="Times New Roman"/>
          <w:color w:val="000000"/>
          <w:sz w:val="28"/>
          <w:szCs w:val="28"/>
        </w:rPr>
      </w:pPr>
      <w:r>
        <w:rPr>
          <w:rFonts w:ascii="Times New Roman" w:hAnsi="Times New Roman"/>
          <w:color w:val="000000"/>
          <w:sz w:val="28"/>
          <w:szCs w:val="28"/>
        </w:rPr>
        <w:t xml:space="preserve"> </w:t>
      </w:r>
    </w:p>
    <w:p w:rsidR="00871F90" w:rsidRDefault="00871F90" w:rsidP="00871F90">
      <w:pPr>
        <w:spacing w:line="276" w:lineRule="auto"/>
        <w:rPr>
          <w:rFonts w:eastAsia="Calibri"/>
          <w:b/>
          <w:sz w:val="28"/>
          <w:szCs w:val="28"/>
          <w:lang w:eastAsia="en-US"/>
        </w:rPr>
      </w:pPr>
      <w:r w:rsidRPr="00FB169A">
        <w:rPr>
          <w:rFonts w:eastAsia="Calibri"/>
          <w:b/>
          <w:sz w:val="28"/>
          <w:szCs w:val="28"/>
          <w:lang w:eastAsia="en-US"/>
        </w:rPr>
        <w:t xml:space="preserve">Об утверждении Положения «О старшем по </w:t>
      </w:r>
      <w:proofErr w:type="gramStart"/>
      <w:r w:rsidRPr="00FB169A">
        <w:rPr>
          <w:rFonts w:eastAsia="Calibri"/>
          <w:b/>
          <w:sz w:val="28"/>
          <w:szCs w:val="28"/>
          <w:lang w:eastAsia="en-US"/>
        </w:rPr>
        <w:t>сельском</w:t>
      </w:r>
      <w:r>
        <w:rPr>
          <w:rFonts w:eastAsia="Calibri"/>
          <w:b/>
          <w:sz w:val="28"/>
          <w:szCs w:val="28"/>
          <w:lang w:eastAsia="en-US"/>
        </w:rPr>
        <w:t>у</w:t>
      </w:r>
      <w:proofErr w:type="gramEnd"/>
      <w:r>
        <w:rPr>
          <w:rFonts w:eastAsia="Calibri"/>
          <w:b/>
          <w:sz w:val="28"/>
          <w:szCs w:val="28"/>
          <w:lang w:eastAsia="en-US"/>
        </w:rPr>
        <w:t xml:space="preserve"> </w:t>
      </w:r>
    </w:p>
    <w:p w:rsidR="00871F90" w:rsidRDefault="00871F90" w:rsidP="00871F90">
      <w:pPr>
        <w:spacing w:line="276" w:lineRule="auto"/>
        <w:rPr>
          <w:rFonts w:eastAsia="Calibri"/>
          <w:b/>
          <w:sz w:val="28"/>
          <w:szCs w:val="28"/>
          <w:lang w:eastAsia="en-US"/>
        </w:rPr>
      </w:pPr>
      <w:r>
        <w:rPr>
          <w:rFonts w:eastAsia="Calibri"/>
          <w:b/>
          <w:sz w:val="28"/>
          <w:szCs w:val="28"/>
          <w:lang w:eastAsia="en-US"/>
        </w:rPr>
        <w:t>населённому пункту Моховско</w:t>
      </w:r>
      <w:r w:rsidR="00D45AFC">
        <w:rPr>
          <w:rFonts w:eastAsia="Calibri"/>
          <w:b/>
          <w:sz w:val="28"/>
          <w:szCs w:val="28"/>
          <w:lang w:eastAsia="en-US"/>
        </w:rPr>
        <w:t>го</w:t>
      </w:r>
      <w:r w:rsidRPr="00FB169A">
        <w:rPr>
          <w:rFonts w:eastAsia="Calibri"/>
          <w:b/>
          <w:sz w:val="28"/>
          <w:szCs w:val="28"/>
          <w:lang w:eastAsia="en-US"/>
        </w:rPr>
        <w:t xml:space="preserve"> сель</w:t>
      </w:r>
      <w:r>
        <w:rPr>
          <w:rFonts w:eastAsia="Calibri"/>
          <w:b/>
          <w:sz w:val="28"/>
          <w:szCs w:val="28"/>
          <w:lang w:eastAsia="en-US"/>
        </w:rPr>
        <w:t>ско</w:t>
      </w:r>
      <w:r w:rsidR="00D45AFC">
        <w:rPr>
          <w:rFonts w:eastAsia="Calibri"/>
          <w:b/>
          <w:sz w:val="28"/>
          <w:szCs w:val="28"/>
          <w:lang w:eastAsia="en-US"/>
        </w:rPr>
        <w:t>го</w:t>
      </w:r>
      <w:r>
        <w:rPr>
          <w:rFonts w:eastAsia="Calibri"/>
          <w:b/>
          <w:sz w:val="28"/>
          <w:szCs w:val="28"/>
          <w:lang w:eastAsia="en-US"/>
        </w:rPr>
        <w:t xml:space="preserve"> поселени</w:t>
      </w:r>
      <w:r w:rsidR="00D45AFC">
        <w:rPr>
          <w:rFonts w:eastAsia="Calibri"/>
          <w:b/>
          <w:sz w:val="28"/>
          <w:szCs w:val="28"/>
          <w:lang w:eastAsia="en-US"/>
        </w:rPr>
        <w:t>я</w:t>
      </w:r>
      <w:r>
        <w:rPr>
          <w:rFonts w:eastAsia="Calibri"/>
          <w:b/>
          <w:sz w:val="28"/>
          <w:szCs w:val="28"/>
          <w:lang w:eastAsia="en-US"/>
        </w:rPr>
        <w:t xml:space="preserve"> </w:t>
      </w:r>
    </w:p>
    <w:p w:rsidR="00871F90" w:rsidRPr="00FB169A" w:rsidRDefault="00871F90" w:rsidP="00871F90">
      <w:pPr>
        <w:spacing w:line="276" w:lineRule="auto"/>
        <w:rPr>
          <w:rFonts w:eastAsia="Calibri"/>
          <w:b/>
          <w:bCs/>
          <w:sz w:val="28"/>
          <w:szCs w:val="28"/>
          <w:lang w:eastAsia="en-US"/>
        </w:rPr>
      </w:pPr>
      <w:r>
        <w:rPr>
          <w:rFonts w:eastAsia="Calibri"/>
          <w:b/>
          <w:sz w:val="28"/>
          <w:szCs w:val="28"/>
          <w:lang w:eastAsia="en-US"/>
        </w:rPr>
        <w:t>Покровского</w:t>
      </w:r>
      <w:r w:rsidRPr="00FB169A">
        <w:rPr>
          <w:rFonts w:eastAsia="Calibri"/>
          <w:b/>
          <w:sz w:val="28"/>
          <w:szCs w:val="28"/>
          <w:lang w:eastAsia="en-US"/>
        </w:rPr>
        <w:t xml:space="preserve"> района Орловской области»</w:t>
      </w:r>
    </w:p>
    <w:p w:rsidR="00871F90" w:rsidRPr="00FB169A" w:rsidRDefault="00871F90" w:rsidP="00871F90">
      <w:pPr>
        <w:spacing w:line="276" w:lineRule="auto"/>
        <w:rPr>
          <w:rFonts w:eastAsia="Calibri"/>
          <w:b/>
          <w:bCs/>
          <w:sz w:val="28"/>
          <w:szCs w:val="28"/>
          <w:lang w:eastAsia="en-US"/>
        </w:rPr>
      </w:pPr>
    </w:p>
    <w:p w:rsidR="00871F90" w:rsidRPr="00FB169A" w:rsidRDefault="00871F90" w:rsidP="00871F90">
      <w:pPr>
        <w:widowControl w:val="0"/>
        <w:autoSpaceDE w:val="0"/>
        <w:autoSpaceDN w:val="0"/>
        <w:adjustRightInd w:val="0"/>
        <w:spacing w:before="120" w:after="120" w:line="276" w:lineRule="auto"/>
        <w:rPr>
          <w:sz w:val="28"/>
          <w:szCs w:val="28"/>
        </w:rPr>
      </w:pPr>
      <w:r w:rsidRPr="00FB169A">
        <w:rPr>
          <w:bCs/>
          <w:sz w:val="28"/>
          <w:szCs w:val="28"/>
        </w:rPr>
        <w:t xml:space="preserve">         В соответствии с Федеральным законом от 06.10.2003</w:t>
      </w:r>
      <w:r>
        <w:rPr>
          <w:bCs/>
          <w:sz w:val="28"/>
          <w:szCs w:val="28"/>
        </w:rPr>
        <w:t xml:space="preserve"> </w:t>
      </w:r>
      <w:r w:rsidRPr="00FB169A">
        <w:rPr>
          <w:bCs/>
          <w:sz w:val="28"/>
          <w:szCs w:val="28"/>
        </w:rPr>
        <w:t>г</w:t>
      </w:r>
      <w:r>
        <w:rPr>
          <w:bCs/>
          <w:sz w:val="28"/>
          <w:szCs w:val="28"/>
        </w:rPr>
        <w:t>ода</w:t>
      </w:r>
      <w:r w:rsidRPr="00FB169A">
        <w:rPr>
          <w:bCs/>
          <w:sz w:val="28"/>
          <w:szCs w:val="28"/>
        </w:rPr>
        <w:t xml:space="preserve"> №131-ФЗ «Об общих принципах организации местного самоуправления в Российской Федерации» руководствуясь законом Орловской области от 06.11.2018 г</w:t>
      </w:r>
      <w:r>
        <w:rPr>
          <w:bCs/>
          <w:sz w:val="28"/>
          <w:szCs w:val="28"/>
        </w:rPr>
        <w:t>ода</w:t>
      </w:r>
      <w:r w:rsidRPr="00FB169A">
        <w:rPr>
          <w:bCs/>
          <w:sz w:val="28"/>
          <w:szCs w:val="28"/>
        </w:rPr>
        <w:t xml:space="preserve"> № 2274-ОЗ «О регулировании отдельных отношений, связанных с деятельностью старшего по сельскому населённому пункту в Орловской области», </w:t>
      </w:r>
      <w:r>
        <w:rPr>
          <w:bCs/>
          <w:sz w:val="28"/>
          <w:szCs w:val="28"/>
        </w:rPr>
        <w:t xml:space="preserve">Уставом </w:t>
      </w:r>
      <w:r w:rsidR="00D45AFC">
        <w:rPr>
          <w:bCs/>
          <w:sz w:val="28"/>
          <w:szCs w:val="28"/>
        </w:rPr>
        <w:t>Мох</w:t>
      </w:r>
      <w:r>
        <w:rPr>
          <w:bCs/>
          <w:sz w:val="28"/>
          <w:szCs w:val="28"/>
        </w:rPr>
        <w:t>овского сельского поселения, Моховско</w:t>
      </w:r>
      <w:r w:rsidRPr="00FB169A">
        <w:rPr>
          <w:bCs/>
          <w:sz w:val="28"/>
          <w:szCs w:val="28"/>
        </w:rPr>
        <w:t>й сел</w:t>
      </w:r>
      <w:r>
        <w:rPr>
          <w:bCs/>
          <w:sz w:val="28"/>
          <w:szCs w:val="28"/>
        </w:rPr>
        <w:t xml:space="preserve">ьский Совет народных депутатов </w:t>
      </w:r>
      <w:r w:rsidRPr="00FB169A">
        <w:rPr>
          <w:b/>
          <w:bCs/>
          <w:sz w:val="28"/>
          <w:szCs w:val="28"/>
        </w:rPr>
        <w:t xml:space="preserve">          РЕШИЛ</w:t>
      </w:r>
      <w:r w:rsidRPr="00FB169A">
        <w:rPr>
          <w:bCs/>
          <w:sz w:val="28"/>
          <w:szCs w:val="28"/>
        </w:rPr>
        <w:t>:</w:t>
      </w:r>
    </w:p>
    <w:p w:rsidR="00871F90" w:rsidRDefault="00871F90" w:rsidP="00871F90">
      <w:pPr>
        <w:numPr>
          <w:ilvl w:val="0"/>
          <w:numId w:val="1"/>
        </w:numPr>
        <w:spacing w:before="120" w:after="120" w:line="276" w:lineRule="auto"/>
        <w:contextualSpacing/>
        <w:jc w:val="both"/>
        <w:rPr>
          <w:bCs/>
          <w:sz w:val="28"/>
          <w:szCs w:val="28"/>
        </w:rPr>
      </w:pPr>
      <w:r w:rsidRPr="00FB169A">
        <w:rPr>
          <w:bCs/>
          <w:sz w:val="28"/>
          <w:szCs w:val="28"/>
        </w:rPr>
        <w:t>Утвердить Положение</w:t>
      </w:r>
      <w:r>
        <w:rPr>
          <w:bCs/>
          <w:sz w:val="28"/>
          <w:szCs w:val="28"/>
        </w:rPr>
        <w:t xml:space="preserve"> </w:t>
      </w:r>
      <w:r w:rsidRPr="001B1F40">
        <w:rPr>
          <w:bCs/>
          <w:sz w:val="28"/>
          <w:szCs w:val="28"/>
        </w:rPr>
        <w:t xml:space="preserve">«О старшем по сельскому </w:t>
      </w:r>
      <w:r>
        <w:rPr>
          <w:bCs/>
          <w:sz w:val="28"/>
          <w:szCs w:val="28"/>
        </w:rPr>
        <w:t>населё</w:t>
      </w:r>
      <w:r w:rsidRPr="001B1F40">
        <w:rPr>
          <w:bCs/>
          <w:sz w:val="28"/>
          <w:szCs w:val="28"/>
        </w:rPr>
        <w:t xml:space="preserve">нному </w:t>
      </w:r>
      <w:r>
        <w:rPr>
          <w:bCs/>
          <w:sz w:val="28"/>
          <w:szCs w:val="28"/>
        </w:rPr>
        <w:t>пункту Мох</w:t>
      </w:r>
      <w:r w:rsidRPr="001B1F40">
        <w:rPr>
          <w:bCs/>
          <w:sz w:val="28"/>
          <w:szCs w:val="28"/>
        </w:rPr>
        <w:t>овско</w:t>
      </w:r>
      <w:r w:rsidR="00D45AFC">
        <w:rPr>
          <w:bCs/>
          <w:sz w:val="28"/>
          <w:szCs w:val="28"/>
        </w:rPr>
        <w:t>го</w:t>
      </w:r>
      <w:r w:rsidRPr="001B1F40">
        <w:rPr>
          <w:bCs/>
          <w:sz w:val="28"/>
          <w:szCs w:val="28"/>
        </w:rPr>
        <w:t xml:space="preserve"> сельско</w:t>
      </w:r>
      <w:r w:rsidR="00D45AFC">
        <w:rPr>
          <w:bCs/>
          <w:sz w:val="28"/>
          <w:szCs w:val="28"/>
        </w:rPr>
        <w:t>го</w:t>
      </w:r>
      <w:r w:rsidRPr="001B1F40">
        <w:rPr>
          <w:bCs/>
          <w:sz w:val="28"/>
          <w:szCs w:val="28"/>
        </w:rPr>
        <w:t xml:space="preserve"> поселени</w:t>
      </w:r>
      <w:r w:rsidR="00D45AFC">
        <w:rPr>
          <w:bCs/>
          <w:sz w:val="28"/>
          <w:szCs w:val="28"/>
        </w:rPr>
        <w:t>я</w:t>
      </w:r>
      <w:r w:rsidRPr="001B1F40">
        <w:rPr>
          <w:bCs/>
          <w:sz w:val="28"/>
          <w:szCs w:val="28"/>
        </w:rPr>
        <w:t xml:space="preserve"> Покровского района Орловской области»</w:t>
      </w:r>
      <w:r w:rsidRPr="00FB169A">
        <w:rPr>
          <w:bCs/>
          <w:sz w:val="28"/>
          <w:szCs w:val="28"/>
        </w:rPr>
        <w:t xml:space="preserve"> согласно приложению.</w:t>
      </w:r>
    </w:p>
    <w:p w:rsidR="00871F90" w:rsidRPr="00FB169A" w:rsidRDefault="00871F90" w:rsidP="00871F90">
      <w:pPr>
        <w:numPr>
          <w:ilvl w:val="0"/>
          <w:numId w:val="1"/>
        </w:numPr>
        <w:spacing w:before="120" w:after="120" w:line="276" w:lineRule="auto"/>
        <w:contextualSpacing/>
        <w:jc w:val="both"/>
        <w:rPr>
          <w:bCs/>
          <w:sz w:val="28"/>
          <w:szCs w:val="28"/>
        </w:rPr>
      </w:pPr>
      <w:r>
        <w:rPr>
          <w:bCs/>
          <w:sz w:val="28"/>
          <w:szCs w:val="28"/>
        </w:rPr>
        <w:t xml:space="preserve">Решение </w:t>
      </w:r>
      <w:r w:rsidRPr="00D45439">
        <w:rPr>
          <w:bCs/>
          <w:sz w:val="28"/>
          <w:szCs w:val="28"/>
        </w:rPr>
        <w:t>от 2</w:t>
      </w:r>
      <w:r>
        <w:rPr>
          <w:bCs/>
          <w:sz w:val="28"/>
          <w:szCs w:val="28"/>
        </w:rPr>
        <w:t>9 апреля</w:t>
      </w:r>
      <w:r w:rsidRPr="00D45439">
        <w:rPr>
          <w:bCs/>
          <w:sz w:val="28"/>
          <w:szCs w:val="28"/>
        </w:rPr>
        <w:t xml:space="preserve"> 20</w:t>
      </w:r>
      <w:r>
        <w:rPr>
          <w:bCs/>
          <w:sz w:val="28"/>
          <w:szCs w:val="28"/>
        </w:rPr>
        <w:t>19</w:t>
      </w:r>
      <w:r w:rsidRPr="00D45439">
        <w:rPr>
          <w:bCs/>
          <w:sz w:val="28"/>
          <w:szCs w:val="28"/>
        </w:rPr>
        <w:t xml:space="preserve"> года №</w:t>
      </w:r>
      <w:r>
        <w:rPr>
          <w:bCs/>
          <w:sz w:val="28"/>
          <w:szCs w:val="28"/>
        </w:rPr>
        <w:t>23/2</w:t>
      </w:r>
      <w:r w:rsidRPr="00D45439">
        <w:rPr>
          <w:bCs/>
          <w:sz w:val="28"/>
          <w:szCs w:val="28"/>
        </w:rPr>
        <w:t>-СС «Об утверждении Положения о старосте (старшем) населённого пункта</w:t>
      </w:r>
      <w:r>
        <w:rPr>
          <w:bCs/>
          <w:sz w:val="28"/>
          <w:szCs w:val="28"/>
        </w:rPr>
        <w:t xml:space="preserve"> Моховского</w:t>
      </w:r>
      <w:r w:rsidRPr="00D45439">
        <w:rPr>
          <w:bCs/>
          <w:sz w:val="28"/>
          <w:szCs w:val="28"/>
        </w:rPr>
        <w:t xml:space="preserve"> сельско</w:t>
      </w:r>
      <w:r>
        <w:rPr>
          <w:bCs/>
          <w:sz w:val="28"/>
          <w:szCs w:val="28"/>
        </w:rPr>
        <w:t>го</w:t>
      </w:r>
      <w:r w:rsidRPr="00D45439">
        <w:rPr>
          <w:bCs/>
          <w:sz w:val="28"/>
          <w:szCs w:val="28"/>
        </w:rPr>
        <w:t xml:space="preserve"> поселени</w:t>
      </w:r>
      <w:r>
        <w:rPr>
          <w:bCs/>
          <w:sz w:val="28"/>
          <w:szCs w:val="28"/>
        </w:rPr>
        <w:t>я</w:t>
      </w:r>
      <w:r w:rsidRPr="00D45439">
        <w:rPr>
          <w:bCs/>
          <w:sz w:val="28"/>
          <w:szCs w:val="28"/>
        </w:rPr>
        <w:t xml:space="preserve"> Покровского района Орловской области» считать утратившим силу</w:t>
      </w:r>
      <w:r>
        <w:rPr>
          <w:bCs/>
          <w:sz w:val="28"/>
          <w:szCs w:val="28"/>
        </w:rPr>
        <w:t xml:space="preserve"> и отменить</w:t>
      </w:r>
      <w:r w:rsidRPr="00D45439">
        <w:rPr>
          <w:bCs/>
          <w:sz w:val="28"/>
          <w:szCs w:val="28"/>
        </w:rPr>
        <w:t>.</w:t>
      </w:r>
    </w:p>
    <w:p w:rsidR="00871F90" w:rsidRPr="00FB169A" w:rsidRDefault="00871F90" w:rsidP="00871F90">
      <w:pPr>
        <w:numPr>
          <w:ilvl w:val="0"/>
          <w:numId w:val="1"/>
        </w:numPr>
        <w:spacing w:after="200" w:line="276" w:lineRule="auto"/>
        <w:contextualSpacing/>
        <w:jc w:val="both"/>
        <w:rPr>
          <w:rFonts w:eastAsia="Calibri"/>
          <w:sz w:val="28"/>
          <w:szCs w:val="28"/>
          <w:lang w:eastAsia="en-US"/>
        </w:rPr>
      </w:pPr>
      <w:r w:rsidRPr="00FB169A">
        <w:rPr>
          <w:rFonts w:eastAsia="Calibri"/>
          <w:sz w:val="28"/>
          <w:szCs w:val="28"/>
          <w:lang w:eastAsia="en-US"/>
        </w:rPr>
        <w:t xml:space="preserve">Обнародовать настоящее решение в установленном порядке и разместить на официальном сайте </w:t>
      </w:r>
      <w:r>
        <w:rPr>
          <w:rFonts w:eastAsia="Calibri"/>
          <w:sz w:val="28"/>
          <w:szCs w:val="28"/>
          <w:lang w:eastAsia="en-US"/>
        </w:rPr>
        <w:t>Мох</w:t>
      </w:r>
      <w:r w:rsidRPr="00FB169A">
        <w:rPr>
          <w:rFonts w:eastAsia="Calibri"/>
          <w:sz w:val="28"/>
          <w:szCs w:val="28"/>
          <w:lang w:eastAsia="en-US"/>
        </w:rPr>
        <w:t>овского сельского поселения.</w:t>
      </w:r>
    </w:p>
    <w:p w:rsidR="00871F90" w:rsidRDefault="00871F90" w:rsidP="00871F90">
      <w:pPr>
        <w:numPr>
          <w:ilvl w:val="0"/>
          <w:numId w:val="1"/>
        </w:numPr>
        <w:spacing w:after="200" w:line="276" w:lineRule="auto"/>
        <w:contextualSpacing/>
        <w:jc w:val="both"/>
        <w:rPr>
          <w:rFonts w:eastAsia="Calibri"/>
          <w:sz w:val="28"/>
          <w:szCs w:val="28"/>
          <w:lang w:eastAsia="en-US"/>
        </w:rPr>
      </w:pPr>
      <w:r w:rsidRPr="00FB169A">
        <w:rPr>
          <w:rFonts w:eastAsia="Calibri"/>
          <w:sz w:val="28"/>
          <w:szCs w:val="28"/>
          <w:lang w:eastAsia="en-US"/>
        </w:rPr>
        <w:t xml:space="preserve">Настоящее решение вступает в силу </w:t>
      </w:r>
      <w:proofErr w:type="gramStart"/>
      <w:r w:rsidRPr="00FB169A">
        <w:rPr>
          <w:rFonts w:eastAsia="Calibri"/>
          <w:sz w:val="28"/>
          <w:szCs w:val="28"/>
          <w:lang w:eastAsia="en-US"/>
        </w:rPr>
        <w:t>с даты обнародования</w:t>
      </w:r>
      <w:proofErr w:type="gramEnd"/>
      <w:r w:rsidRPr="00FB169A">
        <w:rPr>
          <w:rFonts w:eastAsia="Calibri"/>
          <w:sz w:val="28"/>
          <w:szCs w:val="28"/>
          <w:lang w:eastAsia="en-US"/>
        </w:rPr>
        <w:t>.</w:t>
      </w:r>
    </w:p>
    <w:p w:rsidR="00871F90" w:rsidRPr="00FB169A" w:rsidRDefault="00871F90" w:rsidP="00871F90">
      <w:pPr>
        <w:spacing w:after="200" w:line="276" w:lineRule="auto"/>
        <w:ind w:left="720"/>
        <w:contextualSpacing/>
        <w:rPr>
          <w:rFonts w:eastAsia="Calibri"/>
          <w:sz w:val="28"/>
          <w:szCs w:val="28"/>
          <w:lang w:eastAsia="en-US"/>
        </w:rPr>
      </w:pPr>
    </w:p>
    <w:p w:rsidR="00871F90" w:rsidRPr="00FB169A" w:rsidRDefault="00871F90" w:rsidP="00871F90">
      <w:pPr>
        <w:spacing w:before="120" w:after="120" w:line="276" w:lineRule="auto"/>
        <w:rPr>
          <w:rFonts w:eastAsia="Calibri"/>
          <w:sz w:val="28"/>
          <w:szCs w:val="22"/>
          <w:lang w:eastAsia="en-US"/>
        </w:rPr>
      </w:pPr>
    </w:p>
    <w:p w:rsidR="00871F90" w:rsidRDefault="00871F90" w:rsidP="00871F90">
      <w:pPr>
        <w:rPr>
          <w:rFonts w:eastAsia="Calibri"/>
          <w:color w:val="000000"/>
          <w:sz w:val="28"/>
          <w:szCs w:val="28"/>
          <w:lang w:eastAsia="en-US"/>
        </w:rPr>
      </w:pPr>
      <w:r>
        <w:rPr>
          <w:rFonts w:eastAsia="Calibri"/>
          <w:color w:val="000000"/>
          <w:sz w:val="28"/>
          <w:szCs w:val="28"/>
          <w:lang w:eastAsia="en-US"/>
        </w:rPr>
        <w:t xml:space="preserve">         Глава Мох</w:t>
      </w:r>
      <w:r w:rsidRPr="00FB169A">
        <w:rPr>
          <w:rFonts w:eastAsia="Calibri"/>
          <w:color w:val="000000"/>
          <w:sz w:val="28"/>
          <w:szCs w:val="28"/>
          <w:lang w:eastAsia="en-US"/>
        </w:rPr>
        <w:t xml:space="preserve">овского                                                                                   </w:t>
      </w:r>
    </w:p>
    <w:p w:rsidR="00871F90" w:rsidRPr="00EE0E3A" w:rsidRDefault="00871F90" w:rsidP="00871F90">
      <w:pPr>
        <w:rPr>
          <w:rFonts w:eastAsia="Calibri"/>
          <w:color w:val="000000"/>
          <w:sz w:val="28"/>
          <w:szCs w:val="28"/>
          <w:lang w:eastAsia="en-US"/>
        </w:rPr>
      </w:pPr>
      <w:r w:rsidRPr="00FB169A">
        <w:rPr>
          <w:rFonts w:eastAsia="Calibri"/>
          <w:color w:val="000000"/>
          <w:sz w:val="28"/>
          <w:szCs w:val="28"/>
          <w:lang w:eastAsia="en-US"/>
        </w:rPr>
        <w:t xml:space="preserve">         сельского поселения           </w:t>
      </w:r>
      <w:r>
        <w:rPr>
          <w:rFonts w:eastAsia="Calibri"/>
          <w:color w:val="000000"/>
          <w:sz w:val="28"/>
          <w:szCs w:val="28"/>
          <w:lang w:eastAsia="en-US"/>
        </w:rPr>
        <w:t xml:space="preserve">      </w:t>
      </w:r>
      <w:r w:rsidRPr="00FB169A">
        <w:rPr>
          <w:rFonts w:eastAsia="Calibri"/>
          <w:color w:val="000000"/>
          <w:sz w:val="28"/>
          <w:szCs w:val="28"/>
          <w:lang w:eastAsia="en-US"/>
        </w:rPr>
        <w:t xml:space="preserve">                                            </w:t>
      </w:r>
      <w:r>
        <w:rPr>
          <w:rFonts w:eastAsia="Calibri"/>
          <w:color w:val="000000"/>
          <w:sz w:val="28"/>
          <w:szCs w:val="28"/>
          <w:lang w:eastAsia="en-US"/>
        </w:rPr>
        <w:t>Е. И. Прохоров</w:t>
      </w:r>
    </w:p>
    <w:p w:rsidR="00871F90" w:rsidRDefault="00871F90" w:rsidP="00871F90">
      <w:pPr>
        <w:jc w:val="center"/>
        <w:rPr>
          <w:rFonts w:cs="Arial"/>
          <w:b/>
          <w:bCs/>
          <w:kern w:val="32"/>
          <w:sz w:val="32"/>
          <w:szCs w:val="32"/>
        </w:rPr>
      </w:pPr>
    </w:p>
    <w:p w:rsidR="00871F90" w:rsidRDefault="00871F90" w:rsidP="00871F90">
      <w:pPr>
        <w:jc w:val="center"/>
        <w:rPr>
          <w:rFonts w:cs="Arial"/>
          <w:b/>
          <w:bCs/>
          <w:kern w:val="32"/>
          <w:sz w:val="32"/>
          <w:szCs w:val="32"/>
        </w:rPr>
      </w:pPr>
    </w:p>
    <w:p w:rsidR="00871F90" w:rsidRDefault="00871F90" w:rsidP="00871F90">
      <w:pPr>
        <w:jc w:val="center"/>
        <w:rPr>
          <w:rFonts w:cs="Arial"/>
          <w:b/>
          <w:bCs/>
          <w:kern w:val="32"/>
          <w:sz w:val="32"/>
          <w:szCs w:val="32"/>
        </w:rPr>
      </w:pPr>
    </w:p>
    <w:p w:rsidR="00871F90" w:rsidRDefault="00871F90" w:rsidP="00871F90">
      <w:pPr>
        <w:rPr>
          <w:rFonts w:cs="Arial"/>
          <w:b/>
          <w:bCs/>
          <w:kern w:val="32"/>
          <w:sz w:val="32"/>
          <w:szCs w:val="32"/>
        </w:rPr>
      </w:pPr>
    </w:p>
    <w:p w:rsidR="00871F90" w:rsidRPr="00DB3E95" w:rsidRDefault="00871F90" w:rsidP="00871F90">
      <w:pPr>
        <w:jc w:val="right"/>
      </w:pPr>
      <w:r w:rsidRPr="00DB3E95">
        <w:t xml:space="preserve">Приложение </w:t>
      </w:r>
    </w:p>
    <w:p w:rsidR="00871F90" w:rsidRDefault="00871F90" w:rsidP="00871F90">
      <w:pPr>
        <w:jc w:val="center"/>
      </w:pPr>
      <w:r w:rsidRPr="00DB3E95">
        <w:t xml:space="preserve">                                           </w:t>
      </w:r>
      <w:r>
        <w:t xml:space="preserve">                    </w:t>
      </w:r>
      <w:r w:rsidRPr="00DB3E95">
        <w:t xml:space="preserve"> </w:t>
      </w:r>
      <w:r>
        <w:t xml:space="preserve">                                            </w:t>
      </w:r>
      <w:r w:rsidRPr="00DB3E95">
        <w:t xml:space="preserve"> к решению </w:t>
      </w:r>
      <w:r>
        <w:t>Мох</w:t>
      </w:r>
      <w:r w:rsidRPr="00DB3E95">
        <w:t xml:space="preserve">овского </w:t>
      </w:r>
      <w:proofErr w:type="gramStart"/>
      <w:r w:rsidRPr="00DB3E95">
        <w:t>сельского</w:t>
      </w:r>
      <w:proofErr w:type="gramEnd"/>
      <w:r w:rsidRPr="00DB3E95">
        <w:t xml:space="preserve"> </w:t>
      </w:r>
    </w:p>
    <w:p w:rsidR="00871F90" w:rsidRPr="00DB3E95" w:rsidRDefault="00871F90" w:rsidP="00871F90">
      <w:pPr>
        <w:jc w:val="center"/>
      </w:pPr>
      <w:r>
        <w:t xml:space="preserve">                                                                                                                          </w:t>
      </w:r>
      <w:r w:rsidRPr="00DB3E95">
        <w:t>Совета народных депутатов</w:t>
      </w:r>
    </w:p>
    <w:p w:rsidR="00871F90" w:rsidRPr="00DB3E95" w:rsidRDefault="00871F90" w:rsidP="00871F90">
      <w:pPr>
        <w:jc w:val="right"/>
      </w:pPr>
      <w:r>
        <w:t>от 08 июля 2021 г. 43/</w:t>
      </w:r>
      <w:r w:rsidR="00BD1E0D">
        <w:t>4</w:t>
      </w:r>
      <w:r>
        <w:t>-СС</w:t>
      </w:r>
    </w:p>
    <w:p w:rsidR="00871F90" w:rsidRPr="004324A4" w:rsidRDefault="00871F90" w:rsidP="00871F90">
      <w:pPr>
        <w:jc w:val="right"/>
        <w:rPr>
          <w:sz w:val="26"/>
          <w:szCs w:val="26"/>
        </w:rPr>
      </w:pPr>
    </w:p>
    <w:p w:rsidR="00871F90" w:rsidRPr="004324A4" w:rsidRDefault="00871F90" w:rsidP="00871F90">
      <w:pPr>
        <w:jc w:val="center"/>
        <w:rPr>
          <w:b/>
          <w:bCs/>
          <w:kern w:val="32"/>
          <w:sz w:val="26"/>
          <w:szCs w:val="26"/>
        </w:rPr>
      </w:pPr>
      <w:r w:rsidRPr="004324A4">
        <w:rPr>
          <w:b/>
          <w:bCs/>
          <w:kern w:val="32"/>
          <w:sz w:val="26"/>
          <w:szCs w:val="26"/>
        </w:rPr>
        <w:t xml:space="preserve">Положение </w:t>
      </w:r>
    </w:p>
    <w:p w:rsidR="00871F90" w:rsidRPr="004324A4" w:rsidRDefault="00871F90" w:rsidP="00871F90">
      <w:pPr>
        <w:jc w:val="center"/>
        <w:rPr>
          <w:b/>
          <w:bCs/>
          <w:kern w:val="32"/>
          <w:sz w:val="26"/>
          <w:szCs w:val="26"/>
        </w:rPr>
      </w:pPr>
      <w:r w:rsidRPr="004324A4">
        <w:rPr>
          <w:b/>
          <w:bCs/>
          <w:kern w:val="32"/>
          <w:sz w:val="26"/>
          <w:szCs w:val="26"/>
        </w:rPr>
        <w:t>о старшем по сельскому населённому пункту</w:t>
      </w:r>
      <w:r w:rsidR="00D45AFC" w:rsidRPr="004324A4">
        <w:rPr>
          <w:b/>
          <w:bCs/>
          <w:kern w:val="32"/>
          <w:sz w:val="26"/>
          <w:szCs w:val="26"/>
        </w:rPr>
        <w:t xml:space="preserve"> </w:t>
      </w:r>
      <w:r w:rsidRPr="004324A4">
        <w:rPr>
          <w:b/>
          <w:bCs/>
          <w:kern w:val="32"/>
          <w:sz w:val="26"/>
          <w:szCs w:val="26"/>
        </w:rPr>
        <w:t>Моховско</w:t>
      </w:r>
      <w:r w:rsidR="00D45AFC" w:rsidRPr="004324A4">
        <w:rPr>
          <w:b/>
          <w:bCs/>
          <w:kern w:val="32"/>
          <w:sz w:val="26"/>
          <w:szCs w:val="26"/>
        </w:rPr>
        <w:t>го</w:t>
      </w:r>
      <w:r w:rsidR="00DC62E1" w:rsidRPr="004324A4">
        <w:rPr>
          <w:b/>
          <w:bCs/>
          <w:kern w:val="32"/>
          <w:sz w:val="26"/>
          <w:szCs w:val="26"/>
        </w:rPr>
        <w:t xml:space="preserve"> </w:t>
      </w:r>
      <w:r w:rsidRPr="004324A4">
        <w:rPr>
          <w:b/>
          <w:bCs/>
          <w:kern w:val="32"/>
          <w:sz w:val="26"/>
          <w:szCs w:val="26"/>
        </w:rPr>
        <w:t>сельско</w:t>
      </w:r>
      <w:r w:rsidR="00D45AFC" w:rsidRPr="004324A4">
        <w:rPr>
          <w:b/>
          <w:bCs/>
          <w:kern w:val="32"/>
          <w:sz w:val="26"/>
          <w:szCs w:val="26"/>
        </w:rPr>
        <w:t>го</w:t>
      </w:r>
      <w:r w:rsidRPr="004324A4">
        <w:rPr>
          <w:b/>
          <w:bCs/>
          <w:kern w:val="32"/>
          <w:sz w:val="26"/>
          <w:szCs w:val="26"/>
        </w:rPr>
        <w:t xml:space="preserve"> поселени</w:t>
      </w:r>
      <w:r w:rsidR="00D45AFC" w:rsidRPr="004324A4">
        <w:rPr>
          <w:b/>
          <w:bCs/>
          <w:kern w:val="32"/>
          <w:sz w:val="26"/>
          <w:szCs w:val="26"/>
        </w:rPr>
        <w:t>я</w:t>
      </w:r>
      <w:r w:rsidRPr="004324A4">
        <w:rPr>
          <w:b/>
          <w:bCs/>
          <w:kern w:val="32"/>
          <w:sz w:val="26"/>
          <w:szCs w:val="26"/>
        </w:rPr>
        <w:t xml:space="preserve"> Покров</w:t>
      </w:r>
      <w:bookmarkStart w:id="0" w:name="_GoBack"/>
      <w:bookmarkEnd w:id="0"/>
      <w:r w:rsidRPr="004324A4">
        <w:rPr>
          <w:b/>
          <w:bCs/>
          <w:kern w:val="32"/>
          <w:sz w:val="26"/>
          <w:szCs w:val="26"/>
        </w:rPr>
        <w:t>ского района Орловской области</w:t>
      </w:r>
    </w:p>
    <w:p w:rsidR="00871F90" w:rsidRPr="004324A4" w:rsidRDefault="00871F90" w:rsidP="00871F90">
      <w:pPr>
        <w:rPr>
          <w:sz w:val="26"/>
          <w:szCs w:val="26"/>
        </w:rPr>
      </w:pPr>
    </w:p>
    <w:p w:rsidR="00871F90" w:rsidRPr="004324A4" w:rsidRDefault="00871F90" w:rsidP="00871F90">
      <w:pPr>
        <w:jc w:val="center"/>
        <w:rPr>
          <w:b/>
          <w:bCs/>
          <w:sz w:val="26"/>
          <w:szCs w:val="26"/>
        </w:rPr>
      </w:pPr>
      <w:r w:rsidRPr="004324A4">
        <w:rPr>
          <w:b/>
          <w:bCs/>
          <w:sz w:val="26"/>
          <w:szCs w:val="26"/>
        </w:rPr>
        <w:t>Статья 1. Общие положения</w:t>
      </w:r>
    </w:p>
    <w:p w:rsidR="00871F90" w:rsidRPr="004324A4" w:rsidRDefault="00871F90" w:rsidP="00871F90">
      <w:pPr>
        <w:jc w:val="center"/>
        <w:rPr>
          <w:b/>
          <w:bCs/>
          <w:sz w:val="26"/>
          <w:szCs w:val="26"/>
        </w:rPr>
      </w:pP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1. </w:t>
      </w:r>
      <w:proofErr w:type="gramStart"/>
      <w:r w:rsidR="00871F90" w:rsidRPr="004324A4">
        <w:rPr>
          <w:sz w:val="26"/>
          <w:szCs w:val="26"/>
        </w:rPr>
        <w:t xml:space="preserve">Правовой основой настоящего Положения являются статья 27.1 </w:t>
      </w:r>
      <w:hyperlink r:id="rId6" w:tgtFrame="Logical" w:history="1">
        <w:r w:rsidR="00871F90" w:rsidRPr="004324A4">
          <w:rPr>
            <w:rStyle w:val="a7"/>
            <w:color w:val="auto"/>
            <w:sz w:val="26"/>
            <w:szCs w:val="26"/>
          </w:rPr>
          <w:t>Федерального закона от 06.10.2003</w:t>
        </w:r>
        <w:r w:rsidRPr="004324A4">
          <w:rPr>
            <w:rStyle w:val="a7"/>
            <w:color w:val="auto"/>
            <w:sz w:val="26"/>
            <w:szCs w:val="26"/>
          </w:rPr>
          <w:t xml:space="preserve"> года</w:t>
        </w:r>
        <w:r w:rsidR="00871F90" w:rsidRPr="004324A4">
          <w:rPr>
            <w:rStyle w:val="a7"/>
            <w:color w:val="auto"/>
            <w:sz w:val="26"/>
            <w:szCs w:val="26"/>
          </w:rPr>
          <w:t xml:space="preserve"> № 131-ФЗ «Об общих принципах организации местного самоуправления в Российской Федерации»</w:t>
        </w:r>
      </w:hyperlink>
      <w:r w:rsidR="00871F90" w:rsidRPr="004324A4">
        <w:rPr>
          <w:sz w:val="26"/>
          <w:szCs w:val="26"/>
        </w:rPr>
        <w:t xml:space="preserve">, </w:t>
      </w:r>
      <w:hyperlink r:id="rId7" w:tgtFrame="Logical" w:history="1">
        <w:r w:rsidR="00871F90" w:rsidRPr="004324A4">
          <w:rPr>
            <w:rStyle w:val="a7"/>
            <w:color w:val="auto"/>
            <w:sz w:val="26"/>
            <w:szCs w:val="26"/>
          </w:rPr>
          <w:t xml:space="preserve">Закон Орловской области от 06.11.2018 </w:t>
        </w:r>
        <w:r w:rsidRPr="004324A4">
          <w:rPr>
            <w:rStyle w:val="a7"/>
            <w:color w:val="auto"/>
            <w:sz w:val="26"/>
            <w:szCs w:val="26"/>
          </w:rPr>
          <w:t xml:space="preserve">года </w:t>
        </w:r>
        <w:r w:rsidR="00871F90" w:rsidRPr="004324A4">
          <w:rPr>
            <w:rStyle w:val="a7"/>
            <w:color w:val="auto"/>
            <w:sz w:val="26"/>
            <w:szCs w:val="26"/>
          </w:rPr>
          <w:t>№ 2274-ОЗ «О регулировании отдельных отношений, связанных с деятельностью старшего по сельскому населённому пункту в Орловской области»</w:t>
        </w:r>
      </w:hyperlink>
      <w:r w:rsidR="00871F90" w:rsidRPr="004324A4">
        <w:rPr>
          <w:sz w:val="26"/>
          <w:szCs w:val="26"/>
        </w:rPr>
        <w:t xml:space="preserve">, </w:t>
      </w:r>
      <w:hyperlink r:id="rId8" w:tgtFrame="Logical" w:history="1">
        <w:r w:rsidRPr="004324A4">
          <w:rPr>
            <w:rStyle w:val="a7"/>
            <w:color w:val="auto"/>
            <w:sz w:val="26"/>
            <w:szCs w:val="26"/>
          </w:rPr>
          <w:t>Устав Мох</w:t>
        </w:r>
        <w:r w:rsidR="00871F90" w:rsidRPr="004324A4">
          <w:rPr>
            <w:rStyle w:val="a7"/>
            <w:color w:val="auto"/>
            <w:sz w:val="26"/>
            <w:szCs w:val="26"/>
          </w:rPr>
          <w:t>овского сельского поселения Покровского района Орловской области</w:t>
        </w:r>
      </w:hyperlink>
      <w:r w:rsidR="00871F90" w:rsidRPr="004324A4">
        <w:rPr>
          <w:sz w:val="26"/>
          <w:szCs w:val="26"/>
        </w:rPr>
        <w:t xml:space="preserve">. </w:t>
      </w:r>
      <w:proofErr w:type="gramEnd"/>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2. Для целей настоящего Положения используются следующие понятия: органы местного самоуправления </w:t>
      </w:r>
      <w:r w:rsidRPr="004324A4">
        <w:rPr>
          <w:sz w:val="26"/>
          <w:szCs w:val="26"/>
        </w:rPr>
        <w:t>Мох</w:t>
      </w:r>
      <w:r w:rsidR="00871F90" w:rsidRPr="004324A4">
        <w:rPr>
          <w:sz w:val="26"/>
          <w:szCs w:val="26"/>
        </w:rPr>
        <w:t xml:space="preserve">овского сельского поселения (далее - органы местного самоуправления) - </w:t>
      </w:r>
      <w:r w:rsidRPr="004324A4">
        <w:rPr>
          <w:sz w:val="26"/>
          <w:szCs w:val="26"/>
        </w:rPr>
        <w:t>Мох</w:t>
      </w:r>
      <w:r w:rsidR="00871F90" w:rsidRPr="004324A4">
        <w:rPr>
          <w:sz w:val="26"/>
          <w:szCs w:val="26"/>
        </w:rPr>
        <w:t>овск</w:t>
      </w:r>
      <w:r w:rsidRPr="004324A4">
        <w:rPr>
          <w:sz w:val="26"/>
          <w:szCs w:val="26"/>
        </w:rPr>
        <w:t>о</w:t>
      </w:r>
      <w:r w:rsidR="00871F90" w:rsidRPr="004324A4">
        <w:rPr>
          <w:sz w:val="26"/>
          <w:szCs w:val="26"/>
        </w:rPr>
        <w:t xml:space="preserve">й сельский Совет народных депутатов (далее - сельский Совет народных депутатов), администрация </w:t>
      </w:r>
      <w:r w:rsidRPr="004324A4">
        <w:rPr>
          <w:sz w:val="26"/>
          <w:szCs w:val="26"/>
        </w:rPr>
        <w:t>Мох</w:t>
      </w:r>
      <w:r w:rsidR="00871F90" w:rsidRPr="004324A4">
        <w:rPr>
          <w:sz w:val="26"/>
          <w:szCs w:val="26"/>
        </w:rPr>
        <w:t>овского сельского поселения (далее - администрация сельского поселения).</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Иные термины и понятия, используемые в настоящем Положении, применяются в тех же значениях, что и в </w:t>
      </w:r>
      <w:hyperlink r:id="rId9" w:tgtFrame="Logical" w:history="1">
        <w:r w:rsidR="00871F90" w:rsidRPr="004324A4">
          <w:rPr>
            <w:rStyle w:val="a7"/>
            <w:color w:val="auto"/>
            <w:sz w:val="26"/>
            <w:szCs w:val="26"/>
          </w:rPr>
          <w:t>Федеральном законе от 06.10.2003</w:t>
        </w:r>
        <w:r w:rsidRPr="004324A4">
          <w:rPr>
            <w:rStyle w:val="a7"/>
            <w:color w:val="auto"/>
            <w:sz w:val="26"/>
            <w:szCs w:val="26"/>
          </w:rPr>
          <w:t xml:space="preserve"> года</w:t>
        </w:r>
        <w:r w:rsidR="00871F90" w:rsidRPr="004324A4">
          <w:rPr>
            <w:rStyle w:val="a7"/>
            <w:color w:val="auto"/>
            <w:sz w:val="26"/>
            <w:szCs w:val="26"/>
          </w:rPr>
          <w:t xml:space="preserve"> № 131-ФЗ «Об общих принципах организации местного самоуправления в Российской Федерации».</w:t>
        </w:r>
      </w:hyperlink>
      <w:r w:rsidR="00871F90" w:rsidRPr="004324A4">
        <w:rPr>
          <w:sz w:val="26"/>
          <w:szCs w:val="26"/>
        </w:rPr>
        <w:t xml:space="preserve"> </w:t>
      </w:r>
    </w:p>
    <w:p w:rsidR="00871F90" w:rsidRPr="004324A4" w:rsidRDefault="00DC62E1" w:rsidP="00871F90">
      <w:pPr>
        <w:rPr>
          <w:sz w:val="26"/>
          <w:szCs w:val="26"/>
        </w:rPr>
      </w:pPr>
      <w:r w:rsidRPr="004324A4">
        <w:rPr>
          <w:sz w:val="26"/>
          <w:szCs w:val="26"/>
        </w:rPr>
        <w:t xml:space="preserve">       </w:t>
      </w:r>
      <w:r w:rsidR="00871F90" w:rsidRPr="004324A4">
        <w:rPr>
          <w:sz w:val="26"/>
          <w:szCs w:val="26"/>
        </w:rPr>
        <w:t>3. Старший по сельскому населённому пункту</w:t>
      </w:r>
      <w:r w:rsidR="00D45AFC" w:rsidRPr="004324A4">
        <w:rPr>
          <w:sz w:val="26"/>
          <w:szCs w:val="26"/>
        </w:rPr>
        <w:t xml:space="preserve"> </w:t>
      </w:r>
      <w:r w:rsidRPr="004324A4">
        <w:rPr>
          <w:sz w:val="26"/>
          <w:szCs w:val="26"/>
        </w:rPr>
        <w:t>Мох</w:t>
      </w:r>
      <w:r w:rsidR="00871F90" w:rsidRPr="004324A4">
        <w:rPr>
          <w:sz w:val="26"/>
          <w:szCs w:val="26"/>
        </w:rPr>
        <w:t xml:space="preserve">овского сельского поселения Покровского района (далее - старший по сельскому населённому пункту) назначается для организации взаимодействия органов местного самоуправления и жителей сельского населённого пункта при решении вопросов местного значения в сельском населённом пункте, расположенном в поселении.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4. Старший по сельскому населённому пункту назначается </w:t>
      </w:r>
      <w:proofErr w:type="spellStart"/>
      <w:r w:rsidRPr="004324A4">
        <w:rPr>
          <w:sz w:val="26"/>
          <w:szCs w:val="26"/>
        </w:rPr>
        <w:t>Моховским</w:t>
      </w:r>
      <w:proofErr w:type="spellEnd"/>
      <w:r w:rsidRPr="004324A4">
        <w:rPr>
          <w:sz w:val="26"/>
          <w:szCs w:val="26"/>
        </w:rPr>
        <w:t xml:space="preserve"> </w:t>
      </w:r>
      <w:r w:rsidR="00871F90" w:rsidRPr="004324A4">
        <w:rPr>
          <w:sz w:val="26"/>
          <w:szCs w:val="26"/>
        </w:rPr>
        <w:t xml:space="preserve">сельским Советом народных депутатов по представлению схода граждан сельского населённого пункта при участии в нём более половины обладающих избирательным правом жителей населённого пункта.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Решение такого схода граждан считается принятым, если за него проголосовало более половины участников схода граждан.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5. Старший по сельскому населённому пункту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6. Старшим по сельскому населённому пункту не может быть назначено лицо: </w:t>
      </w:r>
    </w:p>
    <w:p w:rsidR="00871F90" w:rsidRPr="004324A4" w:rsidRDefault="00871F90" w:rsidP="00871F90">
      <w:pPr>
        <w:rPr>
          <w:sz w:val="26"/>
          <w:szCs w:val="26"/>
        </w:rPr>
      </w:pPr>
      <w:r w:rsidRPr="004324A4">
        <w:rPr>
          <w:sz w:val="26"/>
          <w:szCs w:val="26"/>
        </w:rPr>
        <w:t xml:space="preserve">1) </w:t>
      </w:r>
      <w:proofErr w:type="gramStart"/>
      <w:r w:rsidRPr="004324A4">
        <w:rPr>
          <w:sz w:val="26"/>
          <w:szCs w:val="26"/>
        </w:rPr>
        <w:t>замещающее</w:t>
      </w:r>
      <w:proofErr w:type="gramEnd"/>
      <w:r w:rsidRPr="004324A4">
        <w:rPr>
          <w:sz w:val="26"/>
          <w:szCs w:val="26"/>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871F90" w:rsidRPr="004324A4" w:rsidRDefault="00871F90" w:rsidP="00871F90">
      <w:pPr>
        <w:rPr>
          <w:sz w:val="26"/>
          <w:szCs w:val="26"/>
        </w:rPr>
      </w:pPr>
      <w:r w:rsidRPr="004324A4">
        <w:rPr>
          <w:sz w:val="26"/>
          <w:szCs w:val="26"/>
        </w:rPr>
        <w:t xml:space="preserve">2) </w:t>
      </w:r>
      <w:proofErr w:type="gramStart"/>
      <w:r w:rsidRPr="004324A4">
        <w:rPr>
          <w:sz w:val="26"/>
          <w:szCs w:val="26"/>
        </w:rPr>
        <w:t>признанное</w:t>
      </w:r>
      <w:proofErr w:type="gramEnd"/>
      <w:r w:rsidRPr="004324A4">
        <w:rPr>
          <w:sz w:val="26"/>
          <w:szCs w:val="26"/>
        </w:rPr>
        <w:t xml:space="preserve"> судом недееспособным или ограниченно дееспособным; </w:t>
      </w:r>
    </w:p>
    <w:p w:rsidR="00871F90" w:rsidRPr="004324A4" w:rsidRDefault="00871F90" w:rsidP="00871F90">
      <w:pPr>
        <w:rPr>
          <w:sz w:val="26"/>
          <w:szCs w:val="26"/>
        </w:rPr>
      </w:pPr>
      <w:r w:rsidRPr="004324A4">
        <w:rPr>
          <w:sz w:val="26"/>
          <w:szCs w:val="26"/>
        </w:rPr>
        <w:lastRenderedPageBreak/>
        <w:t xml:space="preserve">3) </w:t>
      </w:r>
      <w:proofErr w:type="gramStart"/>
      <w:r w:rsidRPr="004324A4">
        <w:rPr>
          <w:sz w:val="26"/>
          <w:szCs w:val="26"/>
        </w:rPr>
        <w:t>имеющее</w:t>
      </w:r>
      <w:proofErr w:type="gramEnd"/>
      <w:r w:rsidRPr="004324A4">
        <w:rPr>
          <w:sz w:val="26"/>
          <w:szCs w:val="26"/>
        </w:rPr>
        <w:t xml:space="preserve"> непогашенную или неснятую судимость.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7. Срок полномочий старшего по сельскому населённому пункту составляет пять лет. Количество сроков, в течение которых одно и то же лицо может осуществлять полномочия старшего по населённому пункту, не ограничивается.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8. Полномочия старшего по сельскому населённому пункту прекращаются досрочно по решению сельского Совета народных депутатов по представлению схода граждан сельского населённого пункта, а также в случаях: </w:t>
      </w:r>
    </w:p>
    <w:p w:rsidR="00871F90" w:rsidRPr="004324A4" w:rsidRDefault="00871F90" w:rsidP="00871F90">
      <w:pPr>
        <w:rPr>
          <w:sz w:val="26"/>
          <w:szCs w:val="26"/>
        </w:rPr>
      </w:pPr>
      <w:r w:rsidRPr="004324A4">
        <w:rPr>
          <w:sz w:val="26"/>
          <w:szCs w:val="26"/>
        </w:rPr>
        <w:t xml:space="preserve">1) смерти; </w:t>
      </w:r>
    </w:p>
    <w:p w:rsidR="00871F90" w:rsidRPr="004324A4" w:rsidRDefault="00871F90" w:rsidP="00871F90">
      <w:pPr>
        <w:rPr>
          <w:sz w:val="26"/>
          <w:szCs w:val="26"/>
        </w:rPr>
      </w:pPr>
      <w:r w:rsidRPr="004324A4">
        <w:rPr>
          <w:sz w:val="26"/>
          <w:szCs w:val="26"/>
        </w:rPr>
        <w:t xml:space="preserve">2) отставки по собственному желанию; </w:t>
      </w:r>
    </w:p>
    <w:p w:rsidR="00871F90" w:rsidRPr="004324A4" w:rsidRDefault="00871F90" w:rsidP="00871F90">
      <w:pPr>
        <w:rPr>
          <w:sz w:val="26"/>
          <w:szCs w:val="26"/>
        </w:rPr>
      </w:pPr>
      <w:r w:rsidRPr="004324A4">
        <w:rPr>
          <w:sz w:val="26"/>
          <w:szCs w:val="26"/>
        </w:rPr>
        <w:t xml:space="preserve">3) признания судом недееспособным или ограниченно дееспособным; </w:t>
      </w:r>
    </w:p>
    <w:p w:rsidR="00871F90" w:rsidRPr="004324A4" w:rsidRDefault="00871F90" w:rsidP="00871F90">
      <w:pPr>
        <w:rPr>
          <w:sz w:val="26"/>
          <w:szCs w:val="26"/>
        </w:rPr>
      </w:pPr>
      <w:r w:rsidRPr="004324A4">
        <w:rPr>
          <w:sz w:val="26"/>
          <w:szCs w:val="26"/>
        </w:rPr>
        <w:t xml:space="preserve">4) признания судом безвестно отсутствующим или объявления умершим; </w:t>
      </w:r>
    </w:p>
    <w:p w:rsidR="00871F90" w:rsidRPr="004324A4" w:rsidRDefault="00871F90" w:rsidP="00871F90">
      <w:pPr>
        <w:rPr>
          <w:sz w:val="26"/>
          <w:szCs w:val="26"/>
        </w:rPr>
      </w:pPr>
      <w:r w:rsidRPr="004324A4">
        <w:rPr>
          <w:sz w:val="26"/>
          <w:szCs w:val="26"/>
        </w:rPr>
        <w:t xml:space="preserve">5) вступления в отношении его в законную силу обвинительного приговора суда; </w:t>
      </w:r>
    </w:p>
    <w:p w:rsidR="00871F90" w:rsidRPr="004324A4" w:rsidRDefault="00871F90" w:rsidP="00871F90">
      <w:pPr>
        <w:rPr>
          <w:sz w:val="26"/>
          <w:szCs w:val="26"/>
        </w:rPr>
      </w:pPr>
      <w:r w:rsidRPr="004324A4">
        <w:rPr>
          <w:sz w:val="26"/>
          <w:szCs w:val="26"/>
        </w:rPr>
        <w:t xml:space="preserve">6) выезда за пределы Российской Федерации на постоянное место жительства; </w:t>
      </w:r>
    </w:p>
    <w:p w:rsidR="00871F90" w:rsidRPr="004324A4" w:rsidRDefault="00871F90" w:rsidP="00871F90">
      <w:pPr>
        <w:rPr>
          <w:sz w:val="26"/>
          <w:szCs w:val="26"/>
        </w:rPr>
      </w:pPr>
      <w:proofErr w:type="gramStart"/>
      <w:r w:rsidRPr="004324A4">
        <w:rPr>
          <w:sz w:val="26"/>
          <w:szCs w:val="2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324A4">
        <w:rPr>
          <w:sz w:val="26"/>
          <w:szCs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1F90" w:rsidRPr="004324A4" w:rsidRDefault="00871F90" w:rsidP="00871F90">
      <w:pPr>
        <w:rPr>
          <w:sz w:val="26"/>
          <w:szCs w:val="26"/>
        </w:rPr>
      </w:pPr>
    </w:p>
    <w:p w:rsidR="00871F90" w:rsidRPr="004324A4" w:rsidRDefault="00871F90" w:rsidP="00871F90">
      <w:pPr>
        <w:rPr>
          <w:b/>
          <w:bCs/>
          <w:sz w:val="26"/>
          <w:szCs w:val="26"/>
        </w:rPr>
      </w:pPr>
      <w:r w:rsidRPr="004324A4">
        <w:rPr>
          <w:b/>
          <w:bCs/>
          <w:sz w:val="26"/>
          <w:szCs w:val="26"/>
        </w:rPr>
        <w:t>Статья 2. Полномочия старшего по сельскому населённому пункту</w:t>
      </w:r>
    </w:p>
    <w:p w:rsidR="00871F90" w:rsidRPr="004324A4" w:rsidRDefault="00871F90" w:rsidP="00871F90">
      <w:pPr>
        <w:rPr>
          <w:b/>
          <w:bCs/>
          <w:sz w:val="26"/>
          <w:szCs w:val="26"/>
        </w:rPr>
      </w:pP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1. Старший по сельскому населённому пункту для решения возложенных на него задач: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населённом пункте;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3) информирует жителей сельского населённого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населённом пункте;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5) содействует органам местного самоуправления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населённого пункта, а также по вопросам осуществления мероприятий по обеспечению безопасности людей на водных объектах, охране их жизни и здоровья; </w:t>
      </w:r>
    </w:p>
    <w:p w:rsidR="00871F90" w:rsidRPr="004324A4" w:rsidRDefault="00DC62E1" w:rsidP="00871F90">
      <w:pPr>
        <w:rPr>
          <w:sz w:val="26"/>
          <w:szCs w:val="26"/>
        </w:rPr>
      </w:pPr>
      <w:r w:rsidRPr="004324A4">
        <w:rPr>
          <w:sz w:val="26"/>
          <w:szCs w:val="26"/>
        </w:rPr>
        <w:t xml:space="preserve">     </w:t>
      </w:r>
      <w:r w:rsidR="00871F90" w:rsidRPr="004324A4">
        <w:rPr>
          <w:sz w:val="26"/>
          <w:szCs w:val="26"/>
        </w:rPr>
        <w:t>6) в границах соответствующего сельского населённого пункта участвует в обеспечении пропаганды знаний в сфере защиты населения и территорий от чрезвычайных ситуаций.</w:t>
      </w:r>
    </w:p>
    <w:p w:rsidR="00871F90" w:rsidRPr="004324A4" w:rsidRDefault="00871F90" w:rsidP="00871F90">
      <w:pPr>
        <w:rPr>
          <w:sz w:val="26"/>
          <w:szCs w:val="26"/>
        </w:rPr>
      </w:pPr>
    </w:p>
    <w:p w:rsidR="00871F90" w:rsidRPr="004324A4" w:rsidRDefault="00871F90" w:rsidP="00871F90">
      <w:pPr>
        <w:jc w:val="center"/>
        <w:rPr>
          <w:b/>
          <w:bCs/>
          <w:sz w:val="26"/>
          <w:szCs w:val="26"/>
        </w:rPr>
      </w:pPr>
      <w:r w:rsidRPr="004324A4">
        <w:rPr>
          <w:b/>
          <w:bCs/>
          <w:sz w:val="26"/>
          <w:szCs w:val="26"/>
        </w:rPr>
        <w:lastRenderedPageBreak/>
        <w:t>Статья 3. Порядок осуществления полномочий старшего по сельскому населённому пункту</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1. Органы местного самоуправления обеспечивают создание условий для осуществления полномочий старшего по населённому пункту.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2. Сельский Совет народных депутатов:</w:t>
      </w:r>
    </w:p>
    <w:p w:rsidR="00871F90" w:rsidRPr="004324A4" w:rsidRDefault="00871F90" w:rsidP="00871F90">
      <w:pPr>
        <w:rPr>
          <w:sz w:val="26"/>
          <w:szCs w:val="26"/>
        </w:rPr>
      </w:pPr>
      <w:r w:rsidRPr="004324A4">
        <w:rPr>
          <w:sz w:val="26"/>
          <w:szCs w:val="26"/>
        </w:rPr>
        <w:t xml:space="preserve"> а) принимает решение о назначении старшего по сельскому населённому пункту, досрочном прекращении его полномочий в порядке и случаях, установленном настоящим решением, регламентом сельского Совета народных депутатов; </w:t>
      </w:r>
    </w:p>
    <w:p w:rsidR="00871F90" w:rsidRPr="004324A4" w:rsidRDefault="00871F90" w:rsidP="00871F90">
      <w:pPr>
        <w:rPr>
          <w:sz w:val="26"/>
          <w:szCs w:val="26"/>
        </w:rPr>
      </w:pPr>
      <w:r w:rsidRPr="004324A4">
        <w:rPr>
          <w:sz w:val="26"/>
          <w:szCs w:val="26"/>
        </w:rPr>
        <w:t xml:space="preserve"> б) обнародует в установленном порядке информацию о назначении старшего по сельскому населённому пункту; </w:t>
      </w:r>
    </w:p>
    <w:p w:rsidR="00871F90" w:rsidRPr="004324A4" w:rsidRDefault="00871F90" w:rsidP="00871F90">
      <w:pPr>
        <w:rPr>
          <w:sz w:val="26"/>
          <w:szCs w:val="26"/>
        </w:rPr>
      </w:pPr>
      <w:r w:rsidRPr="004324A4">
        <w:rPr>
          <w:sz w:val="26"/>
          <w:szCs w:val="26"/>
        </w:rPr>
        <w:t xml:space="preserve"> в) выдает удостоверение старшему по сельскому населённому пункту в течение 10 рабочих дней после вступления в силу решения о назначении, по форме </w:t>
      </w:r>
      <w:proofErr w:type="gramStart"/>
      <w:r w:rsidRPr="004324A4">
        <w:rPr>
          <w:sz w:val="26"/>
          <w:szCs w:val="26"/>
        </w:rPr>
        <w:t>согласно приложения</w:t>
      </w:r>
      <w:proofErr w:type="gramEnd"/>
      <w:r w:rsidRPr="004324A4">
        <w:rPr>
          <w:sz w:val="26"/>
          <w:szCs w:val="26"/>
        </w:rPr>
        <w:t xml:space="preserve"> к настоящему Положению. </w:t>
      </w:r>
    </w:p>
    <w:p w:rsidR="00871F90" w:rsidRPr="004324A4" w:rsidRDefault="00871F90" w:rsidP="00871F90">
      <w:pPr>
        <w:rPr>
          <w:sz w:val="26"/>
          <w:szCs w:val="26"/>
        </w:rPr>
      </w:pPr>
      <w:r w:rsidRPr="004324A4">
        <w:rPr>
          <w:sz w:val="26"/>
          <w:szCs w:val="26"/>
        </w:rPr>
        <w:t xml:space="preserve"> </w:t>
      </w:r>
      <w:r w:rsidR="00DC62E1" w:rsidRPr="004324A4">
        <w:rPr>
          <w:sz w:val="26"/>
          <w:szCs w:val="26"/>
        </w:rPr>
        <w:t xml:space="preserve">       </w:t>
      </w:r>
      <w:r w:rsidRPr="004324A4">
        <w:rPr>
          <w:sz w:val="26"/>
          <w:szCs w:val="26"/>
        </w:rPr>
        <w:t xml:space="preserve">3. Администрация сельского поселения координирует деятельность старших по сельским населённым пунктам, знакомит их с правовыми актами органов государственной власти и органов местного самоуправления, обобщает и распространяет положительный опыт их деятельности, создает необходимые условия для исполнения их полномочий.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4. Взаимодействие старшего по сельскому населённому пункту с органами местного самоуправления по вопросам решения вопросов местного значения в сельском населённом пункте осуществляется посредством: </w:t>
      </w:r>
    </w:p>
    <w:p w:rsidR="00871F90" w:rsidRPr="004324A4" w:rsidRDefault="00871F90" w:rsidP="00871F90">
      <w:pPr>
        <w:rPr>
          <w:sz w:val="26"/>
          <w:szCs w:val="26"/>
        </w:rPr>
      </w:pPr>
      <w:r w:rsidRPr="004324A4">
        <w:rPr>
          <w:sz w:val="26"/>
          <w:szCs w:val="26"/>
        </w:rPr>
        <w:t xml:space="preserve"> а) информирования администрации сельского поселения по вопросам, указанным в части 5 настоящей статьи; </w:t>
      </w:r>
    </w:p>
    <w:p w:rsidR="00871F90" w:rsidRPr="004324A4" w:rsidRDefault="00871F90" w:rsidP="00871F90">
      <w:pPr>
        <w:rPr>
          <w:sz w:val="26"/>
          <w:szCs w:val="26"/>
        </w:rPr>
      </w:pPr>
      <w:r w:rsidRPr="004324A4">
        <w:rPr>
          <w:sz w:val="26"/>
          <w:szCs w:val="26"/>
        </w:rPr>
        <w:t xml:space="preserve"> б) оказания содействия в организации добровольного участия населения в деятельности по благоустройству населённых пунктов, иных добровольческих акциях, общественных и культурных мероприятиях.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5. Информирование администрации сельского поселения старшим по сельскому населённому пункту осуществляется в устной или письменной форме по следующим вопросам: </w:t>
      </w:r>
    </w:p>
    <w:p w:rsidR="00871F90" w:rsidRPr="004324A4" w:rsidRDefault="00871F90" w:rsidP="00871F90">
      <w:pPr>
        <w:rPr>
          <w:sz w:val="26"/>
          <w:szCs w:val="26"/>
        </w:rPr>
      </w:pPr>
      <w:r w:rsidRPr="004324A4">
        <w:rPr>
          <w:sz w:val="26"/>
          <w:szCs w:val="26"/>
        </w:rPr>
        <w:t xml:space="preserve"> а) о качестве предоставляемых населению услуг по электро-, тепл</w:t>
      </w:r>
      <w:proofErr w:type="gramStart"/>
      <w:r w:rsidRPr="004324A4">
        <w:rPr>
          <w:sz w:val="26"/>
          <w:szCs w:val="26"/>
        </w:rPr>
        <w:t>о-</w:t>
      </w:r>
      <w:proofErr w:type="gramEnd"/>
      <w:r w:rsidRPr="004324A4">
        <w:rPr>
          <w:sz w:val="26"/>
          <w:szCs w:val="26"/>
        </w:rPr>
        <w:t xml:space="preserve">, </w:t>
      </w:r>
      <w:proofErr w:type="spellStart"/>
      <w:r w:rsidRPr="004324A4">
        <w:rPr>
          <w:sz w:val="26"/>
          <w:szCs w:val="26"/>
        </w:rPr>
        <w:t>газо</w:t>
      </w:r>
      <w:proofErr w:type="spellEnd"/>
      <w:r w:rsidRPr="004324A4">
        <w:rPr>
          <w:sz w:val="26"/>
          <w:szCs w:val="26"/>
        </w:rPr>
        <w:t xml:space="preserve"> и водоснабжению, водоотведению, уличному освещению, содержанию и ремонту многоквартирных домов, торговле, общественному питанию и бытовому обслуживанию, транспортному обслуживанию;</w:t>
      </w:r>
    </w:p>
    <w:p w:rsidR="00871F90" w:rsidRPr="004324A4" w:rsidRDefault="00871F90" w:rsidP="00871F90">
      <w:pPr>
        <w:rPr>
          <w:sz w:val="26"/>
          <w:szCs w:val="26"/>
        </w:rPr>
      </w:pPr>
      <w:r w:rsidRPr="004324A4">
        <w:rPr>
          <w:sz w:val="26"/>
          <w:szCs w:val="26"/>
        </w:rPr>
        <w:t xml:space="preserve"> б) о качестве предоставляемых населению услуг учреждениями культуры, спорта, здравоохранения; </w:t>
      </w:r>
    </w:p>
    <w:p w:rsidR="00871F90" w:rsidRPr="004324A4" w:rsidRDefault="00871F90" w:rsidP="00871F90">
      <w:pPr>
        <w:rPr>
          <w:sz w:val="26"/>
          <w:szCs w:val="26"/>
        </w:rPr>
      </w:pPr>
      <w:r w:rsidRPr="004324A4">
        <w:rPr>
          <w:sz w:val="26"/>
          <w:szCs w:val="26"/>
        </w:rPr>
        <w:t xml:space="preserve"> в) о состоянии автомобильных дорог и иных транспортных инженерных сооружений; </w:t>
      </w:r>
    </w:p>
    <w:p w:rsidR="00871F90" w:rsidRPr="004324A4" w:rsidRDefault="00871F90" w:rsidP="00871F90">
      <w:pPr>
        <w:rPr>
          <w:sz w:val="26"/>
          <w:szCs w:val="26"/>
        </w:rPr>
      </w:pPr>
      <w:r w:rsidRPr="004324A4">
        <w:rPr>
          <w:sz w:val="26"/>
          <w:szCs w:val="26"/>
        </w:rPr>
        <w:t xml:space="preserve"> г) о своевременности сбора и вывоза твёрдых коммунальных отходов; </w:t>
      </w:r>
    </w:p>
    <w:p w:rsidR="00871F90" w:rsidRPr="004324A4" w:rsidRDefault="00871F90" w:rsidP="00871F90">
      <w:pPr>
        <w:rPr>
          <w:sz w:val="26"/>
          <w:szCs w:val="26"/>
        </w:rPr>
      </w:pPr>
      <w:r w:rsidRPr="004324A4">
        <w:rPr>
          <w:sz w:val="26"/>
          <w:szCs w:val="26"/>
        </w:rPr>
        <w:t xml:space="preserve"> д) о содержании мест захоронения, памятников истории и культуры;</w:t>
      </w:r>
    </w:p>
    <w:p w:rsidR="00871F90" w:rsidRPr="004324A4" w:rsidRDefault="00871F90" w:rsidP="00871F90">
      <w:pPr>
        <w:rPr>
          <w:sz w:val="26"/>
          <w:szCs w:val="26"/>
        </w:rPr>
      </w:pPr>
      <w:r w:rsidRPr="004324A4">
        <w:rPr>
          <w:sz w:val="26"/>
          <w:szCs w:val="26"/>
        </w:rPr>
        <w:t xml:space="preserve"> е) о состоянии общественного порядка; </w:t>
      </w:r>
    </w:p>
    <w:p w:rsidR="00871F90" w:rsidRPr="004324A4" w:rsidRDefault="00871F90" w:rsidP="00871F90">
      <w:pPr>
        <w:rPr>
          <w:sz w:val="26"/>
          <w:szCs w:val="26"/>
        </w:rPr>
      </w:pPr>
      <w:r w:rsidRPr="004324A4">
        <w:rPr>
          <w:sz w:val="26"/>
          <w:szCs w:val="26"/>
        </w:rPr>
        <w:t xml:space="preserve"> ж) об иных проблемах в вопросах жизнеобеспечения жителей населённого пункта.</w:t>
      </w:r>
    </w:p>
    <w:p w:rsidR="00871F90" w:rsidRPr="004324A4" w:rsidRDefault="00871F90" w:rsidP="00871F90">
      <w:pPr>
        <w:rPr>
          <w:sz w:val="26"/>
          <w:szCs w:val="26"/>
        </w:rPr>
      </w:pPr>
      <w:r w:rsidRPr="004324A4">
        <w:rPr>
          <w:sz w:val="26"/>
          <w:szCs w:val="26"/>
        </w:rPr>
        <w:t xml:space="preserve"> </w:t>
      </w:r>
      <w:r w:rsidR="00DC62E1" w:rsidRPr="004324A4">
        <w:rPr>
          <w:sz w:val="26"/>
          <w:szCs w:val="26"/>
        </w:rPr>
        <w:t xml:space="preserve">      </w:t>
      </w:r>
      <w:r w:rsidRPr="004324A4">
        <w:rPr>
          <w:sz w:val="26"/>
          <w:szCs w:val="26"/>
        </w:rPr>
        <w:t xml:space="preserve">Информирование осуществляется по инициативе старшего по сельскому населённому пункту в случае наличия жалоб или обращений граждан, либо по запросу администрации сельского поселения в сроки и по форме, определённые администрацией сельского поселения.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6. Содействие старшим по сельскому населённому пункту администрации сельского поселения в организации добровольного участия населения в деятельности по благоустройству населённых пунктов, иных добровольческих акциях, общественных и культурных мероприятиях осуществляется в сроки и по форме, согласованными обеими сторонами. </w:t>
      </w:r>
    </w:p>
    <w:p w:rsidR="00871F90" w:rsidRPr="004324A4" w:rsidRDefault="00871F90" w:rsidP="00871F90">
      <w:pPr>
        <w:rPr>
          <w:sz w:val="26"/>
          <w:szCs w:val="26"/>
        </w:rPr>
      </w:pPr>
      <w:r w:rsidRPr="004324A4">
        <w:rPr>
          <w:sz w:val="26"/>
          <w:szCs w:val="26"/>
        </w:rPr>
        <w:lastRenderedPageBreak/>
        <w:t xml:space="preserve"> </w:t>
      </w:r>
      <w:r w:rsidR="00DC62E1" w:rsidRPr="004324A4">
        <w:rPr>
          <w:sz w:val="26"/>
          <w:szCs w:val="26"/>
        </w:rPr>
        <w:t xml:space="preserve">    </w:t>
      </w:r>
      <w:r w:rsidRPr="004324A4">
        <w:rPr>
          <w:sz w:val="26"/>
          <w:szCs w:val="26"/>
        </w:rPr>
        <w:t xml:space="preserve">7. Взаимодействие старшего по сельскому населённому пункту с муниципальными предприятиями и учреждениями и иными организациями по вопросам решения вопросов местного значения в сельском населённом пункте осуществляется в сроки и по форме, согласованными обеими сторонами.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8. Взаимодействие старшего по сельскому населённому пункту с населением осуществляется посредством участия в сходах, собраниях, конференциях граждан, личных контактов с гражданами. </w:t>
      </w:r>
    </w:p>
    <w:p w:rsidR="00871F90" w:rsidRPr="004324A4" w:rsidRDefault="00871F90" w:rsidP="00871F90">
      <w:pPr>
        <w:rPr>
          <w:sz w:val="26"/>
          <w:szCs w:val="26"/>
        </w:rPr>
      </w:pPr>
      <w:r w:rsidRPr="004324A4">
        <w:rPr>
          <w:sz w:val="26"/>
          <w:szCs w:val="26"/>
        </w:rPr>
        <w:t xml:space="preserve"> </w:t>
      </w:r>
      <w:r w:rsidR="00DC62E1" w:rsidRPr="004324A4">
        <w:rPr>
          <w:sz w:val="26"/>
          <w:szCs w:val="26"/>
        </w:rPr>
        <w:t xml:space="preserve">     </w:t>
      </w:r>
      <w:r w:rsidRPr="004324A4">
        <w:rPr>
          <w:sz w:val="26"/>
          <w:szCs w:val="26"/>
        </w:rPr>
        <w:t xml:space="preserve">9. </w:t>
      </w:r>
      <w:proofErr w:type="gramStart"/>
      <w:r w:rsidRPr="004324A4">
        <w:rPr>
          <w:sz w:val="26"/>
          <w:szCs w:val="26"/>
        </w:rPr>
        <w:t>Информирование жителей сельского населённого пункта по вопросам организации и осуществления местного самоуправления, а также доведение до их сведения иной информации, полученной от органов местного самоуправления, в том числе о проведении публичных слушаний и общественных обсуждениях, осуществляется старшим по сельскому населённому пункту на сходах, собраниях, конференциях граждан, посредством размещения в установленных местах печатной продукции (объявления, листовки, плакаты и т.п.), личных</w:t>
      </w:r>
      <w:proofErr w:type="gramEnd"/>
      <w:r w:rsidRPr="004324A4">
        <w:rPr>
          <w:sz w:val="26"/>
          <w:szCs w:val="26"/>
        </w:rPr>
        <w:t xml:space="preserve"> контактов с гражданами.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10. </w:t>
      </w:r>
      <w:proofErr w:type="gramStart"/>
      <w:r w:rsidR="00871F90" w:rsidRPr="004324A4">
        <w:rPr>
          <w:sz w:val="26"/>
          <w:szCs w:val="26"/>
        </w:rPr>
        <w:t xml:space="preserve">Содействие органам местного самоуправления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населённого пункта, а также по вопросам осуществления мероприятий по обеспечению безопасности людей на водных объектах, охране их жизни и здоровья осуществляется старшим по сельскому населённому пункту путём: </w:t>
      </w:r>
      <w:proofErr w:type="gramEnd"/>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а) участия в подворных обходах домовладений граждан; </w:t>
      </w:r>
    </w:p>
    <w:p w:rsidR="00871F90" w:rsidRPr="004324A4" w:rsidRDefault="00871F90" w:rsidP="00871F90">
      <w:pPr>
        <w:rPr>
          <w:sz w:val="26"/>
          <w:szCs w:val="26"/>
        </w:rPr>
      </w:pPr>
      <w:r w:rsidRPr="004324A4">
        <w:rPr>
          <w:sz w:val="26"/>
          <w:szCs w:val="26"/>
        </w:rPr>
        <w:t xml:space="preserve"> </w:t>
      </w:r>
      <w:r w:rsidR="00DC62E1" w:rsidRPr="004324A4">
        <w:rPr>
          <w:sz w:val="26"/>
          <w:szCs w:val="26"/>
        </w:rPr>
        <w:t xml:space="preserve">     </w:t>
      </w:r>
      <w:r w:rsidRPr="004324A4">
        <w:rPr>
          <w:sz w:val="26"/>
          <w:szCs w:val="26"/>
        </w:rPr>
        <w:t xml:space="preserve">б) информирования администрации сельского поселения о выявленных случаях нарушений первичных мер пожарной безопасности;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в) привлечения на добровольной основе граждан к уборке территории населённого пункта от горючего мусора и усохшей травяной растительности за пределами прилегающих территорий, </w:t>
      </w:r>
      <w:proofErr w:type="gramStart"/>
      <w:r w:rsidR="00871F90" w:rsidRPr="004324A4">
        <w:rPr>
          <w:sz w:val="26"/>
          <w:szCs w:val="26"/>
        </w:rPr>
        <w:t>согласно Правил</w:t>
      </w:r>
      <w:proofErr w:type="gramEnd"/>
      <w:r w:rsidR="00871F90" w:rsidRPr="004324A4">
        <w:rPr>
          <w:sz w:val="26"/>
          <w:szCs w:val="26"/>
        </w:rPr>
        <w:t xml:space="preserve"> благоустройства </w:t>
      </w:r>
      <w:r w:rsidRPr="004324A4">
        <w:rPr>
          <w:sz w:val="26"/>
          <w:szCs w:val="26"/>
        </w:rPr>
        <w:t>Мох</w:t>
      </w:r>
      <w:r w:rsidR="00871F90" w:rsidRPr="004324A4">
        <w:rPr>
          <w:sz w:val="26"/>
          <w:szCs w:val="26"/>
        </w:rPr>
        <w:t xml:space="preserve">овского сельского поселения Покровского района Орловской области утверждённых решением сельского Совета народных депутатов от </w:t>
      </w:r>
      <w:r w:rsidR="004324A4" w:rsidRPr="004324A4">
        <w:rPr>
          <w:sz w:val="26"/>
          <w:szCs w:val="26"/>
        </w:rPr>
        <w:t>08</w:t>
      </w:r>
      <w:r w:rsidR="00871F90" w:rsidRPr="004324A4">
        <w:rPr>
          <w:sz w:val="26"/>
          <w:szCs w:val="26"/>
        </w:rPr>
        <w:t>.0</w:t>
      </w:r>
      <w:r w:rsidR="004324A4" w:rsidRPr="004324A4">
        <w:rPr>
          <w:sz w:val="26"/>
          <w:szCs w:val="26"/>
        </w:rPr>
        <w:t>7</w:t>
      </w:r>
      <w:r w:rsidR="00871F90" w:rsidRPr="004324A4">
        <w:rPr>
          <w:sz w:val="26"/>
          <w:szCs w:val="26"/>
        </w:rPr>
        <w:t>.202</w:t>
      </w:r>
      <w:r w:rsidR="004324A4" w:rsidRPr="004324A4">
        <w:rPr>
          <w:sz w:val="26"/>
          <w:szCs w:val="26"/>
        </w:rPr>
        <w:t>1</w:t>
      </w:r>
      <w:r w:rsidR="00871F90" w:rsidRPr="004324A4">
        <w:rPr>
          <w:sz w:val="26"/>
          <w:szCs w:val="26"/>
        </w:rPr>
        <w:t xml:space="preserve"> г № </w:t>
      </w:r>
      <w:r w:rsidR="004324A4" w:rsidRPr="004324A4">
        <w:rPr>
          <w:sz w:val="26"/>
          <w:szCs w:val="26"/>
        </w:rPr>
        <w:t>43</w:t>
      </w:r>
      <w:r w:rsidR="00871F90" w:rsidRPr="004324A4">
        <w:rPr>
          <w:sz w:val="26"/>
          <w:szCs w:val="26"/>
        </w:rPr>
        <w:t>/3-СС;</w:t>
      </w:r>
    </w:p>
    <w:p w:rsidR="00871F90" w:rsidRPr="004324A4" w:rsidRDefault="00871F90" w:rsidP="00871F90">
      <w:pPr>
        <w:rPr>
          <w:sz w:val="26"/>
          <w:szCs w:val="26"/>
        </w:rPr>
      </w:pPr>
      <w:r w:rsidRPr="004324A4">
        <w:rPr>
          <w:sz w:val="26"/>
          <w:szCs w:val="26"/>
        </w:rPr>
        <w:t xml:space="preserve"> </w:t>
      </w:r>
      <w:r w:rsidR="00DC62E1" w:rsidRPr="004324A4">
        <w:rPr>
          <w:sz w:val="26"/>
          <w:szCs w:val="26"/>
        </w:rPr>
        <w:t xml:space="preserve">      </w:t>
      </w:r>
      <w:r w:rsidRPr="004324A4">
        <w:rPr>
          <w:sz w:val="26"/>
          <w:szCs w:val="26"/>
        </w:rPr>
        <w:t xml:space="preserve">г) участия в проведении собраний граждан, учениях и тренировках, проводимых органами местного самоуправления на территории населённого пункта;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д) информирования администрации сельского поселения и (или) единой диспетчерской службы Покровского района об угрозе возникновения или возникновении чрезвычайной ситуации в случае выявления указанного.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 11. Старший по сельскому населённому пункту участвует в обеспечении пропаганды знаний в сфере защиты населения и территорий от чрезвычайных ситуаций посредством распространения переданной ему администрацией сельского поселения печатной информации, содействия администрации сельского поселения в организации собраний граждан, участия в подворных обходах домовладений.</w:t>
      </w:r>
    </w:p>
    <w:p w:rsidR="00871F90" w:rsidRPr="004324A4" w:rsidRDefault="00871F90" w:rsidP="00871F90">
      <w:pPr>
        <w:rPr>
          <w:b/>
          <w:bCs/>
          <w:sz w:val="26"/>
          <w:szCs w:val="26"/>
        </w:rPr>
      </w:pPr>
    </w:p>
    <w:p w:rsidR="00871F90" w:rsidRPr="004324A4" w:rsidRDefault="00871F90" w:rsidP="00871F90">
      <w:pPr>
        <w:jc w:val="center"/>
        <w:rPr>
          <w:b/>
          <w:bCs/>
          <w:sz w:val="26"/>
          <w:szCs w:val="26"/>
        </w:rPr>
      </w:pPr>
      <w:r w:rsidRPr="004324A4">
        <w:rPr>
          <w:b/>
          <w:bCs/>
          <w:sz w:val="26"/>
          <w:szCs w:val="26"/>
        </w:rPr>
        <w:t>Статья 4. Права старшего по сельскому населённому пункту</w:t>
      </w:r>
    </w:p>
    <w:p w:rsidR="00871F90" w:rsidRPr="004324A4" w:rsidRDefault="00871F90" w:rsidP="00871F90">
      <w:pPr>
        <w:jc w:val="center"/>
        <w:rPr>
          <w:b/>
          <w:bCs/>
          <w:sz w:val="26"/>
          <w:szCs w:val="26"/>
        </w:rPr>
      </w:pP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1. Старший по сельскому населённому пункту вправе присутствовать на заседаниях сельского Совета народных депутатов в соответствии с регламентом сельского Совета народных депутатов. </w:t>
      </w:r>
    </w:p>
    <w:p w:rsidR="00871F90" w:rsidRPr="004324A4" w:rsidRDefault="00DC62E1" w:rsidP="00871F90">
      <w:pPr>
        <w:rPr>
          <w:sz w:val="26"/>
          <w:szCs w:val="26"/>
        </w:rPr>
      </w:pPr>
      <w:r w:rsidRPr="004324A4">
        <w:rPr>
          <w:sz w:val="26"/>
          <w:szCs w:val="26"/>
        </w:rPr>
        <w:t xml:space="preserve">       </w:t>
      </w:r>
      <w:r w:rsidR="00871F90" w:rsidRPr="004324A4">
        <w:rPr>
          <w:sz w:val="26"/>
          <w:szCs w:val="26"/>
        </w:rPr>
        <w:t>2. Старший по сельскому населённому пункту вправе получать копии нормативных правовых актов органов местного самоуправления в порядке и сроки, установленные решением сельского Совета народных депутатов.</w:t>
      </w:r>
    </w:p>
    <w:p w:rsidR="00871F90" w:rsidRPr="004324A4" w:rsidRDefault="00871F90" w:rsidP="00871F90">
      <w:pPr>
        <w:rPr>
          <w:b/>
          <w:bCs/>
          <w:sz w:val="26"/>
          <w:szCs w:val="26"/>
        </w:rPr>
      </w:pPr>
    </w:p>
    <w:p w:rsidR="00871F90" w:rsidRPr="004324A4" w:rsidRDefault="00DC62E1" w:rsidP="00871F90">
      <w:pPr>
        <w:jc w:val="center"/>
        <w:rPr>
          <w:b/>
          <w:bCs/>
          <w:sz w:val="26"/>
          <w:szCs w:val="26"/>
        </w:rPr>
      </w:pPr>
      <w:r w:rsidRPr="004324A4">
        <w:rPr>
          <w:b/>
          <w:bCs/>
          <w:sz w:val="26"/>
          <w:szCs w:val="26"/>
        </w:rPr>
        <w:lastRenderedPageBreak/>
        <w:t xml:space="preserve">     </w:t>
      </w:r>
      <w:r w:rsidR="00871F90" w:rsidRPr="004324A4">
        <w:rPr>
          <w:b/>
          <w:bCs/>
          <w:sz w:val="26"/>
          <w:szCs w:val="26"/>
        </w:rPr>
        <w:t>Статья 5. Гарантии деятельности старшего по сельскому населённому пункту</w:t>
      </w:r>
    </w:p>
    <w:p w:rsidR="00871F90" w:rsidRPr="004324A4" w:rsidRDefault="00DC62E1" w:rsidP="00871F90">
      <w:pPr>
        <w:rPr>
          <w:sz w:val="26"/>
          <w:szCs w:val="26"/>
        </w:rPr>
      </w:pPr>
      <w:r w:rsidRPr="004324A4">
        <w:rPr>
          <w:sz w:val="26"/>
          <w:szCs w:val="26"/>
        </w:rPr>
        <w:t xml:space="preserve">     </w:t>
      </w:r>
      <w:r w:rsidR="00871F90" w:rsidRPr="004324A4">
        <w:rPr>
          <w:sz w:val="26"/>
          <w:szCs w:val="26"/>
        </w:rPr>
        <w:t>1. Органы местного самоуправления муниципального образования содействуют деятельности старшего по сельскому населённому пункту в порядке, установленном уставом муниципального образования и (или) нормативным правовым актом представительного органа муниципального образования.</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2. С целью решения вопросов местного значения в сельском населённом пункте старший по сельскому населённому пункту имеет право на приём в первоочередном порядке должностными лицами органов местного самоуправления, муниципальных предприятий и учреждений, расположенных на территории сельского поселения.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3. Органы местного самоуправления муниципального образования вправе самостоятельно осуществлять материальное стимулирование деятельности старшего по сельскому населённому пункту в случаях и порядке, установленных уставом муниципального образования и (или) нормативным правовым актом представительного органа муниципального образования.</w:t>
      </w:r>
    </w:p>
    <w:p w:rsidR="00871F90" w:rsidRPr="004324A4" w:rsidRDefault="00DC62E1" w:rsidP="00871F90">
      <w:pPr>
        <w:rPr>
          <w:sz w:val="26"/>
          <w:szCs w:val="26"/>
        </w:rPr>
      </w:pPr>
      <w:r w:rsidRPr="004324A4">
        <w:rPr>
          <w:sz w:val="26"/>
          <w:szCs w:val="26"/>
        </w:rPr>
        <w:t xml:space="preserve">      </w:t>
      </w:r>
      <w:r w:rsidR="00871F90" w:rsidRPr="004324A4">
        <w:rPr>
          <w:sz w:val="26"/>
          <w:szCs w:val="26"/>
        </w:rPr>
        <w:t>4. Расходы, понесённые старшим по сельскому населённому пункту в связи с осуществлением им полномочий старшего по сельскому населённому пункту, компенсируется за счёт средств местного бюджета в случаях и порядке, установленных уставом муниципального образования и (или) нормативным правовым актом представительного органа муниципального образования.</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5. Старшему по сельскому населённому пункту в течение календарного года может выплачиваться единовременная выплата на основании решения сельского Совета народных депутатов в пределах средств, предусмотренных в бюджете сельского поселения. </w:t>
      </w:r>
    </w:p>
    <w:p w:rsidR="00871F90" w:rsidRPr="004324A4" w:rsidRDefault="00DC62E1" w:rsidP="00871F90">
      <w:pPr>
        <w:rPr>
          <w:sz w:val="26"/>
          <w:szCs w:val="26"/>
        </w:rPr>
      </w:pPr>
      <w:r w:rsidRPr="004324A4">
        <w:rPr>
          <w:sz w:val="26"/>
          <w:szCs w:val="26"/>
        </w:rPr>
        <w:t xml:space="preserve">      </w:t>
      </w:r>
      <w:r w:rsidR="00871F90" w:rsidRPr="004324A4">
        <w:rPr>
          <w:sz w:val="26"/>
          <w:szCs w:val="26"/>
        </w:rPr>
        <w:t xml:space="preserve">6. Органы местного самоуправления вправе ходатайствовать о награждении старшего по сельскому населённому пункту почетными грамотами органов местного самоуправления Покровского района. </w:t>
      </w:r>
    </w:p>
    <w:p w:rsidR="00871F90" w:rsidRPr="00DB3E95" w:rsidRDefault="00871F90" w:rsidP="00871F90">
      <w:pPr>
        <w:rPr>
          <w:sz w:val="28"/>
          <w:szCs w:val="28"/>
        </w:rPr>
      </w:pPr>
    </w:p>
    <w:p w:rsidR="00871F90" w:rsidRPr="00DB3E95" w:rsidRDefault="00871F90" w:rsidP="00871F90">
      <w:pPr>
        <w:rPr>
          <w:sz w:val="28"/>
          <w:szCs w:val="28"/>
        </w:rPr>
        <w:sectPr w:rsidR="00871F90" w:rsidRPr="00DB3E95" w:rsidSect="00B364BB">
          <w:pgSz w:w="11906" w:h="16838"/>
          <w:pgMar w:top="1134" w:right="567" w:bottom="1134" w:left="1134" w:header="709" w:footer="709" w:gutter="0"/>
          <w:cols w:space="708"/>
          <w:docGrid w:linePitch="360"/>
        </w:sectPr>
      </w:pPr>
    </w:p>
    <w:p w:rsidR="00871F90" w:rsidRDefault="00871F90" w:rsidP="00871F90">
      <w:pPr>
        <w:jc w:val="right"/>
      </w:pPr>
      <w:r w:rsidRPr="002C10A8">
        <w:lastRenderedPageBreak/>
        <w:t>Приложение</w:t>
      </w:r>
    </w:p>
    <w:p w:rsidR="00871F90" w:rsidRPr="002C10A8" w:rsidRDefault="00871F90" w:rsidP="00871F90">
      <w:pPr>
        <w:jc w:val="right"/>
      </w:pPr>
      <w:r w:rsidRPr="002C10A8">
        <w:t xml:space="preserve"> к «Положению о старшем по сельскому населённому пункту </w:t>
      </w:r>
    </w:p>
    <w:p w:rsidR="00871F90" w:rsidRPr="002C10A8" w:rsidRDefault="00871F90" w:rsidP="00871F90">
      <w:pPr>
        <w:jc w:val="right"/>
      </w:pPr>
      <w:r>
        <w:t>Мох</w:t>
      </w:r>
      <w:r w:rsidRPr="002C10A8">
        <w:t xml:space="preserve">овского сельского поселения </w:t>
      </w:r>
    </w:p>
    <w:p w:rsidR="00871F90" w:rsidRPr="002C10A8" w:rsidRDefault="00871F90" w:rsidP="00871F90">
      <w:pPr>
        <w:jc w:val="right"/>
      </w:pPr>
      <w:r w:rsidRPr="002C10A8">
        <w:t>Покровского района Орловской области»</w:t>
      </w:r>
    </w:p>
    <w:p w:rsidR="00871F90" w:rsidRPr="00DB3E95" w:rsidRDefault="00871F90" w:rsidP="00871F90">
      <w:pPr>
        <w:jc w:val="right"/>
        <w:rPr>
          <w:sz w:val="28"/>
          <w:szCs w:val="28"/>
        </w:rPr>
      </w:pPr>
    </w:p>
    <w:p w:rsidR="00871F90" w:rsidRDefault="00871F90" w:rsidP="00871F90">
      <w:pPr>
        <w:jc w:val="center"/>
        <w:rPr>
          <w:b/>
          <w:bCs/>
          <w:kern w:val="32"/>
          <w:sz w:val="28"/>
          <w:szCs w:val="28"/>
        </w:rPr>
      </w:pPr>
      <w:r w:rsidRPr="00DB3E95">
        <w:rPr>
          <w:b/>
          <w:bCs/>
          <w:kern w:val="32"/>
          <w:sz w:val="28"/>
          <w:szCs w:val="28"/>
        </w:rPr>
        <w:t>Форма удостоверения старшего по сельском</w:t>
      </w:r>
      <w:r>
        <w:rPr>
          <w:b/>
          <w:bCs/>
          <w:kern w:val="32"/>
          <w:sz w:val="28"/>
          <w:szCs w:val="28"/>
        </w:rPr>
        <w:t>у населённому пункту Моховского</w:t>
      </w:r>
      <w:r w:rsidRPr="00DB3E95">
        <w:rPr>
          <w:b/>
          <w:bCs/>
          <w:kern w:val="32"/>
          <w:sz w:val="28"/>
          <w:szCs w:val="28"/>
        </w:rPr>
        <w:t xml:space="preserve"> сель</w:t>
      </w:r>
      <w:r>
        <w:rPr>
          <w:b/>
          <w:bCs/>
          <w:kern w:val="32"/>
          <w:sz w:val="28"/>
          <w:szCs w:val="28"/>
        </w:rPr>
        <w:t xml:space="preserve">ского поселения </w:t>
      </w:r>
    </w:p>
    <w:p w:rsidR="00871F90" w:rsidRPr="00DB3E95" w:rsidRDefault="00871F90" w:rsidP="00871F90">
      <w:pPr>
        <w:jc w:val="center"/>
        <w:rPr>
          <w:b/>
          <w:bCs/>
          <w:kern w:val="32"/>
          <w:sz w:val="28"/>
          <w:szCs w:val="28"/>
        </w:rPr>
      </w:pPr>
      <w:r>
        <w:rPr>
          <w:b/>
          <w:bCs/>
          <w:kern w:val="32"/>
          <w:sz w:val="28"/>
          <w:szCs w:val="28"/>
        </w:rPr>
        <w:t xml:space="preserve">Покровского </w:t>
      </w:r>
      <w:r w:rsidRPr="00DB3E95">
        <w:rPr>
          <w:b/>
          <w:bCs/>
          <w:kern w:val="32"/>
          <w:sz w:val="28"/>
          <w:szCs w:val="28"/>
        </w:rPr>
        <w:t>района</w:t>
      </w:r>
      <w:r>
        <w:rPr>
          <w:b/>
          <w:bCs/>
          <w:kern w:val="32"/>
          <w:sz w:val="28"/>
          <w:szCs w:val="28"/>
        </w:rPr>
        <w:t xml:space="preserve"> </w:t>
      </w:r>
      <w:r w:rsidRPr="00DB3E95">
        <w:rPr>
          <w:b/>
          <w:bCs/>
          <w:kern w:val="32"/>
          <w:sz w:val="28"/>
          <w:szCs w:val="28"/>
        </w:rPr>
        <w:t>Орловской области</w:t>
      </w:r>
    </w:p>
    <w:p w:rsidR="00871F90" w:rsidRPr="00DB3E95" w:rsidRDefault="00871F90" w:rsidP="00871F90">
      <w:pPr>
        <w:rPr>
          <w:sz w:val="28"/>
          <w:szCs w:val="28"/>
        </w:rPr>
      </w:pPr>
    </w:p>
    <w:p w:rsidR="00871F90" w:rsidRDefault="00871F90" w:rsidP="00871F90">
      <w:pPr>
        <w:rPr>
          <w:sz w:val="28"/>
          <w:szCs w:val="28"/>
        </w:rPr>
      </w:pPr>
    </w:p>
    <w:tbl>
      <w:tblPr>
        <w:tblpPr w:leftFromText="180" w:rightFromText="180" w:vertAnchor="text" w:horzAnchor="margin" w:tblpY="4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3"/>
      </w:tblGrid>
      <w:tr w:rsidR="00D45AFC" w:rsidRPr="00FD5464" w:rsidTr="00D45AFC">
        <w:trPr>
          <w:trHeight w:val="4774"/>
        </w:trPr>
        <w:tc>
          <w:tcPr>
            <w:tcW w:w="4788" w:type="dxa"/>
            <w:tcBorders>
              <w:top w:val="single" w:sz="4" w:space="0" w:color="000000"/>
              <w:left w:val="single" w:sz="4" w:space="0" w:color="000000"/>
              <w:bottom w:val="single" w:sz="4" w:space="0" w:color="000000"/>
              <w:right w:val="single" w:sz="4" w:space="0" w:color="000000"/>
            </w:tcBorders>
          </w:tcPr>
          <w:p w:rsidR="00D45AFC" w:rsidRPr="00FD5464" w:rsidRDefault="00D45AFC" w:rsidP="000935A3"/>
          <w:p w:rsidR="00D45AFC" w:rsidRPr="00FD5464" w:rsidRDefault="00D45AFC" w:rsidP="000935A3">
            <w:r>
              <w:t>Моховско</w:t>
            </w:r>
            <w:r w:rsidRPr="00FD5464">
              <w:t>й сельский Совет народных депутатов Покровского района Орловской области</w:t>
            </w:r>
          </w:p>
          <w:p w:rsidR="00D45AFC" w:rsidRPr="00FD5464" w:rsidRDefault="00D45AFC" w:rsidP="000935A3"/>
          <w:p w:rsidR="00D45AFC" w:rsidRPr="00FD5464" w:rsidRDefault="00D45AFC" w:rsidP="000935A3">
            <w:r w:rsidRPr="00FD5464">
              <w:t>УДОСТОВЕРЕНИЕ №___</w:t>
            </w:r>
          </w:p>
          <w:p w:rsidR="00D45AFC" w:rsidRPr="00FD5464" w:rsidRDefault="00D45AFC" w:rsidP="000935A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66"/>
            </w:tblGrid>
            <w:tr w:rsidR="00D45AFC" w:rsidRPr="00FD5464" w:rsidTr="000935A3">
              <w:trPr>
                <w:trHeight w:val="1079"/>
              </w:trPr>
              <w:tc>
                <w:tcPr>
                  <w:tcW w:w="1566" w:type="dxa"/>
                  <w:tcBorders>
                    <w:top w:val="single" w:sz="2" w:space="0" w:color="auto"/>
                    <w:left w:val="single" w:sz="2" w:space="0" w:color="auto"/>
                    <w:bottom w:val="single" w:sz="2" w:space="0" w:color="auto"/>
                    <w:right w:val="single" w:sz="2" w:space="0" w:color="auto"/>
                  </w:tcBorders>
                </w:tcPr>
                <w:p w:rsidR="00D45AFC" w:rsidRPr="00FD5464" w:rsidRDefault="00D45AFC" w:rsidP="004324A4">
                  <w:pPr>
                    <w:framePr w:hSpace="180" w:wrap="around" w:vAnchor="text" w:hAnchor="margin" w:y="458"/>
                  </w:pPr>
                  <w:r w:rsidRPr="00FD5464">
                    <w:t>Место</w:t>
                  </w:r>
                </w:p>
                <w:p w:rsidR="00D45AFC" w:rsidRPr="00FD5464" w:rsidRDefault="00D45AFC" w:rsidP="004324A4">
                  <w:pPr>
                    <w:framePr w:hSpace="180" w:wrap="around" w:vAnchor="text" w:hAnchor="margin" w:y="458"/>
                  </w:pPr>
                  <w:r w:rsidRPr="00FD5464">
                    <w:t>для фотографии</w:t>
                  </w:r>
                </w:p>
              </w:tc>
            </w:tr>
          </w:tbl>
          <w:p w:rsidR="00D45AFC" w:rsidRPr="00FD5464" w:rsidRDefault="00D45AFC" w:rsidP="000935A3"/>
          <w:p w:rsidR="00D45AFC" w:rsidRPr="00FD5464" w:rsidRDefault="00D45AFC" w:rsidP="000935A3">
            <w:r w:rsidRPr="00FD5464">
              <w:t xml:space="preserve">_____________ Дата выдачи «_» _____20_г. </w:t>
            </w:r>
          </w:p>
          <w:p w:rsidR="00D45AFC" w:rsidRPr="00D45AFC" w:rsidRDefault="00D45AFC" w:rsidP="000935A3">
            <w:r w:rsidRPr="00D45AFC">
              <w:rPr>
                <w:sz w:val="22"/>
                <w:szCs w:val="22"/>
              </w:rPr>
              <w:t xml:space="preserve">(личная подпись) </w:t>
            </w:r>
          </w:p>
          <w:p w:rsidR="00D45AFC" w:rsidRDefault="00D45AFC" w:rsidP="000935A3"/>
          <w:p w:rsidR="00D45AFC" w:rsidRPr="00FD5464" w:rsidRDefault="00D45AFC" w:rsidP="000935A3">
            <w:r w:rsidRPr="00FD5464">
              <w:t>Действительно до 20 __ г.</w:t>
            </w:r>
          </w:p>
          <w:p w:rsidR="00D45AFC" w:rsidRPr="00FD5464" w:rsidRDefault="00D45AFC" w:rsidP="000935A3"/>
          <w:p w:rsidR="00D45AFC" w:rsidRPr="00FD5464" w:rsidRDefault="00D45AFC" w:rsidP="000935A3">
            <w:r>
              <w:t>Место печати</w:t>
            </w:r>
          </w:p>
        </w:tc>
        <w:tc>
          <w:tcPr>
            <w:tcW w:w="4783" w:type="dxa"/>
            <w:tcBorders>
              <w:top w:val="single" w:sz="4" w:space="0" w:color="000000"/>
              <w:left w:val="single" w:sz="4" w:space="0" w:color="000000"/>
              <w:bottom w:val="single" w:sz="4" w:space="0" w:color="000000"/>
              <w:right w:val="single" w:sz="4" w:space="0" w:color="000000"/>
            </w:tcBorders>
          </w:tcPr>
          <w:p w:rsidR="00D45AFC" w:rsidRDefault="00D45AFC" w:rsidP="000935A3"/>
          <w:p w:rsidR="00D45AFC" w:rsidRDefault="00D45AFC" w:rsidP="000935A3"/>
          <w:p w:rsidR="00D45AFC" w:rsidRPr="00FD5464" w:rsidRDefault="00D45AFC" w:rsidP="000935A3">
            <w:r w:rsidRPr="00FD5464">
              <w:t>Фамилия _________________________</w:t>
            </w:r>
          </w:p>
          <w:p w:rsidR="00D45AFC" w:rsidRPr="00FD5464" w:rsidRDefault="00D45AFC" w:rsidP="000935A3">
            <w:r w:rsidRPr="00FD5464">
              <w:t>Имя __________________________</w:t>
            </w:r>
            <w:r>
              <w:t>_</w:t>
            </w:r>
            <w:r w:rsidRPr="00FD5464">
              <w:t>__</w:t>
            </w:r>
          </w:p>
          <w:p w:rsidR="00D45AFC" w:rsidRPr="00FD5464" w:rsidRDefault="00D45AFC" w:rsidP="000935A3">
            <w:r w:rsidRPr="00FD5464">
              <w:t>Отчество_________________________</w:t>
            </w:r>
          </w:p>
          <w:p w:rsidR="00D45AFC" w:rsidRPr="00FD5464" w:rsidRDefault="00D45AFC" w:rsidP="000935A3"/>
          <w:p w:rsidR="00D45AFC" w:rsidRPr="00FD5464" w:rsidRDefault="00D45AFC" w:rsidP="000935A3">
            <w:r w:rsidRPr="00FD5464">
              <w:t>Является старшим по __________</w:t>
            </w:r>
            <w:r>
              <w:t>___</w:t>
            </w:r>
            <w:r w:rsidRPr="00FD5464">
              <w:t>____ (</w:t>
            </w:r>
            <w:r w:rsidRPr="00D45AFC">
              <w:rPr>
                <w:sz w:val="22"/>
                <w:szCs w:val="22"/>
              </w:rPr>
              <w:t>наименование сельского населённого пункта)</w:t>
            </w:r>
          </w:p>
          <w:p w:rsidR="00D45AFC" w:rsidRPr="00FD5464" w:rsidRDefault="00D45AFC" w:rsidP="000935A3"/>
          <w:p w:rsidR="00D45AFC" w:rsidRPr="00FD5464" w:rsidRDefault="00D45AFC" w:rsidP="000935A3"/>
          <w:p w:rsidR="00D45AFC" w:rsidRPr="00FD5464" w:rsidRDefault="00D45AFC" w:rsidP="000935A3">
            <w:r w:rsidRPr="00FD5464">
              <w:t xml:space="preserve">Глава </w:t>
            </w:r>
            <w:r>
              <w:t>Мох</w:t>
            </w:r>
            <w:r w:rsidRPr="00FD5464">
              <w:t>овского сельского поселения Покровского района Орловской области</w:t>
            </w:r>
          </w:p>
          <w:p w:rsidR="00D45AFC" w:rsidRPr="00FD5464" w:rsidRDefault="00D45AFC" w:rsidP="000935A3">
            <w:r w:rsidRPr="00FD5464">
              <w:t xml:space="preserve">___________ </w:t>
            </w:r>
            <w:r>
              <w:t xml:space="preserve">   </w:t>
            </w:r>
            <w:r w:rsidRPr="00FD5464">
              <w:t>__________________</w:t>
            </w:r>
          </w:p>
          <w:p w:rsidR="00D45AFC" w:rsidRPr="00D45AFC" w:rsidRDefault="00D45AFC" w:rsidP="000935A3">
            <w:r>
              <w:rPr>
                <w:sz w:val="22"/>
                <w:szCs w:val="22"/>
              </w:rPr>
              <w:t xml:space="preserve">      </w:t>
            </w:r>
            <w:r w:rsidRPr="00D45AFC">
              <w:rPr>
                <w:sz w:val="22"/>
                <w:szCs w:val="22"/>
              </w:rPr>
              <w:t xml:space="preserve">(Подпись) </w:t>
            </w:r>
            <w:r>
              <w:rPr>
                <w:sz w:val="22"/>
                <w:szCs w:val="22"/>
              </w:rPr>
              <w:t xml:space="preserve">                   </w:t>
            </w:r>
            <w:r w:rsidRPr="00D45AFC">
              <w:rPr>
                <w:sz w:val="22"/>
                <w:szCs w:val="22"/>
              </w:rPr>
              <w:t>(ФИО)</w:t>
            </w:r>
          </w:p>
        </w:tc>
      </w:tr>
    </w:tbl>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p w:rsidR="00D45AFC" w:rsidRDefault="00D45AFC" w:rsidP="00871F90">
      <w:pPr>
        <w:rPr>
          <w:sz w:val="28"/>
          <w:szCs w:val="28"/>
        </w:rPr>
      </w:pPr>
    </w:p>
    <w:sectPr w:rsidR="00D45AFC" w:rsidSect="00C71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Free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62995"/>
    <w:multiLevelType w:val="hybridMultilevel"/>
    <w:tmpl w:val="FDA2B9DC"/>
    <w:lvl w:ilvl="0" w:tplc="8E12F54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7E37"/>
    <w:rsid w:val="000C42AD"/>
    <w:rsid w:val="00147E37"/>
    <w:rsid w:val="00162EC1"/>
    <w:rsid w:val="002579BE"/>
    <w:rsid w:val="003B1204"/>
    <w:rsid w:val="003D44C2"/>
    <w:rsid w:val="004324A4"/>
    <w:rsid w:val="005B7313"/>
    <w:rsid w:val="006943D0"/>
    <w:rsid w:val="006B567B"/>
    <w:rsid w:val="006F68E2"/>
    <w:rsid w:val="00732E9E"/>
    <w:rsid w:val="00752254"/>
    <w:rsid w:val="00871F90"/>
    <w:rsid w:val="00977E66"/>
    <w:rsid w:val="00A16B56"/>
    <w:rsid w:val="00BD1E0D"/>
    <w:rsid w:val="00C31DF7"/>
    <w:rsid w:val="00C71812"/>
    <w:rsid w:val="00C804E5"/>
    <w:rsid w:val="00D45AFC"/>
    <w:rsid w:val="00DC62E1"/>
    <w:rsid w:val="00DE1525"/>
    <w:rsid w:val="00E13076"/>
    <w:rsid w:val="00EF138C"/>
    <w:rsid w:val="00F1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E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732E9E"/>
    <w:pPr>
      <w:keepNext/>
      <w:spacing w:before="240" w:after="120" w:line="276" w:lineRule="auto"/>
      <w:outlineLvl w:val="0"/>
    </w:pPr>
    <w:rPr>
      <w:rFonts w:ascii="Liberation Sans" w:hAnsi="Liberation Sans" w:cs="FreeSans"/>
      <w:color w:val="00000A"/>
      <w:sz w:val="28"/>
      <w:szCs w:val="28"/>
    </w:rPr>
  </w:style>
  <w:style w:type="paragraph" w:styleId="2">
    <w:name w:val="heading 2"/>
    <w:basedOn w:val="a"/>
    <w:next w:val="a"/>
    <w:link w:val="20"/>
    <w:uiPriority w:val="9"/>
    <w:unhideWhenUsed/>
    <w:qFormat/>
    <w:rsid w:val="006F68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32E9E"/>
    <w:rPr>
      <w:rFonts w:ascii="Liberation Sans" w:eastAsia="Times New Roman" w:hAnsi="Liberation Sans" w:cs="FreeSans"/>
      <w:color w:val="00000A"/>
      <w:sz w:val="28"/>
      <w:szCs w:val="28"/>
      <w:lang w:eastAsia="ru-RU"/>
    </w:rPr>
  </w:style>
  <w:style w:type="paragraph" w:styleId="a3">
    <w:name w:val="Normal (Web)"/>
    <w:basedOn w:val="a"/>
    <w:uiPriority w:val="99"/>
    <w:unhideWhenUsed/>
    <w:rsid w:val="00732E9E"/>
    <w:pPr>
      <w:spacing w:before="100" w:beforeAutospacing="1" w:after="100" w:afterAutospacing="1"/>
      <w:ind w:left="720"/>
      <w:jc w:val="both"/>
    </w:pPr>
  </w:style>
  <w:style w:type="paragraph" w:styleId="a4">
    <w:name w:val="Body Text"/>
    <w:basedOn w:val="a"/>
    <w:link w:val="a5"/>
    <w:uiPriority w:val="99"/>
    <w:semiHidden/>
    <w:unhideWhenUsed/>
    <w:rsid w:val="00732E9E"/>
    <w:pPr>
      <w:spacing w:after="140" w:line="288" w:lineRule="auto"/>
    </w:pPr>
    <w:rPr>
      <w:rFonts w:ascii="Calibri" w:hAnsi="Calibri"/>
      <w:color w:val="00000A"/>
      <w:sz w:val="22"/>
      <w:szCs w:val="22"/>
    </w:rPr>
  </w:style>
  <w:style w:type="character" w:customStyle="1" w:styleId="a5">
    <w:name w:val="Основной текст Знак"/>
    <w:basedOn w:val="a0"/>
    <w:link w:val="a4"/>
    <w:uiPriority w:val="99"/>
    <w:semiHidden/>
    <w:rsid w:val="00732E9E"/>
    <w:rPr>
      <w:rFonts w:ascii="Calibri" w:eastAsia="Times New Roman" w:hAnsi="Calibri" w:cs="Times New Roman"/>
      <w:color w:val="00000A"/>
      <w:lang w:eastAsia="ru-RU"/>
    </w:rPr>
  </w:style>
  <w:style w:type="character" w:customStyle="1" w:styleId="20">
    <w:name w:val="Заголовок 2 Знак"/>
    <w:basedOn w:val="a0"/>
    <w:link w:val="2"/>
    <w:uiPriority w:val="9"/>
    <w:rsid w:val="006F68E2"/>
    <w:rPr>
      <w:rFonts w:asciiTheme="majorHAnsi" w:eastAsiaTheme="majorEastAsia" w:hAnsiTheme="majorHAnsi" w:cstheme="majorBidi"/>
      <w:b/>
      <w:bCs/>
      <w:color w:val="4F81BD" w:themeColor="accent1"/>
      <w:sz w:val="26"/>
      <w:szCs w:val="26"/>
      <w:lang w:eastAsia="ru-RU"/>
    </w:rPr>
  </w:style>
  <w:style w:type="paragraph" w:styleId="a6">
    <w:name w:val="No Spacing"/>
    <w:uiPriority w:val="1"/>
    <w:qFormat/>
    <w:rsid w:val="006943D0"/>
    <w:pPr>
      <w:spacing w:after="0" w:line="240" w:lineRule="auto"/>
    </w:pPr>
    <w:rPr>
      <w:rFonts w:ascii="Times New Roman" w:eastAsia="Times New Roman" w:hAnsi="Times New Roman" w:cs="Times New Roman"/>
      <w:sz w:val="24"/>
      <w:szCs w:val="24"/>
      <w:lang w:eastAsia="ru-RU"/>
    </w:rPr>
  </w:style>
  <w:style w:type="character" w:styleId="a7">
    <w:name w:val="Hyperlink"/>
    <w:rsid w:val="00871F9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71395">
      <w:bodyDiv w:val="1"/>
      <w:marLeft w:val="0"/>
      <w:marRight w:val="0"/>
      <w:marTop w:val="0"/>
      <w:marBottom w:val="0"/>
      <w:divBdr>
        <w:top w:val="none" w:sz="0" w:space="0" w:color="auto"/>
        <w:left w:val="none" w:sz="0" w:space="0" w:color="auto"/>
        <w:bottom w:val="none" w:sz="0" w:space="0" w:color="auto"/>
        <w:right w:val="none" w:sz="0" w:space="0" w:color="auto"/>
      </w:divBdr>
    </w:div>
    <w:div w:id="16835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srv:8080/content/act/aff5f611-536b-4d11-b8f3-c5eb9c35d561.doc" TargetMode="External"/><Relationship Id="rId3" Type="http://schemas.microsoft.com/office/2007/relationships/stylesWithEffects" Target="stylesWithEffects.xml"/><Relationship Id="rId7" Type="http://schemas.openxmlformats.org/officeDocument/2006/relationships/hyperlink" Target="http://nla-service.minjust.ru:8080/rnla-links/ws/content/act/8bf7c9df-b239-464f-814c-fb1493e38bb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96e20c02-1b12-465a-b64c-24aa92270007.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a-service.minjust.ru:8080/rnla-links/ws/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2572</Words>
  <Characters>14661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ZODIAK</cp:lastModifiedBy>
  <cp:revision>12</cp:revision>
  <cp:lastPrinted>2021-07-14T12:51:00Z</cp:lastPrinted>
  <dcterms:created xsi:type="dcterms:W3CDTF">2021-06-18T12:03:00Z</dcterms:created>
  <dcterms:modified xsi:type="dcterms:W3CDTF">2021-07-14T12:51:00Z</dcterms:modified>
</cp:coreProperties>
</file>