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6DB" w:rsidRDefault="000476DB" w:rsidP="000476D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РОССИЙСКАЯ ФЕДЕРАЦИ</w:t>
      </w:r>
      <w:r>
        <w:rPr>
          <w:rFonts w:ascii="Times New Roman" w:eastAsia="Times New Roman" w:hAnsi="Times New Roman" w:cs="Times New Roman"/>
          <w:b/>
          <w:color w:val="000000"/>
          <w:sz w:val="28"/>
          <w:szCs w:val="28"/>
          <w:lang w:eastAsia="ru-RU"/>
        </w:rPr>
        <w:br/>
      </w:r>
      <w:r>
        <w:rPr>
          <w:rFonts w:ascii="Times New Roman" w:eastAsia="Times New Roman" w:hAnsi="Times New Roman" w:cs="Times New Roman"/>
          <w:b/>
          <w:bCs/>
          <w:color w:val="000000"/>
          <w:sz w:val="28"/>
          <w:szCs w:val="28"/>
          <w:lang w:eastAsia="ru-RU"/>
        </w:rPr>
        <w:t>ОРЛОВСКАЯ ОБЛАСТЬ</w:t>
      </w:r>
      <w:r>
        <w:rPr>
          <w:rFonts w:ascii="Times New Roman" w:eastAsia="Times New Roman" w:hAnsi="Times New Roman" w:cs="Times New Roman"/>
          <w:b/>
          <w:color w:val="000000"/>
          <w:sz w:val="28"/>
          <w:szCs w:val="28"/>
          <w:lang w:eastAsia="ru-RU"/>
        </w:rPr>
        <w:br/>
      </w:r>
      <w:r>
        <w:rPr>
          <w:rFonts w:ascii="Times New Roman" w:eastAsia="Times New Roman" w:hAnsi="Times New Roman" w:cs="Times New Roman"/>
          <w:b/>
          <w:bCs/>
          <w:color w:val="000000"/>
          <w:sz w:val="28"/>
          <w:szCs w:val="28"/>
          <w:lang w:eastAsia="ru-RU"/>
        </w:rPr>
        <w:t xml:space="preserve">ПОКРОВСКИЙ РАЙОН </w:t>
      </w:r>
    </w:p>
    <w:p w:rsidR="000476DB" w:rsidRDefault="000476DB" w:rsidP="000476D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АДМИНИСТРАЦИЯ МОХОВСКОГО СЕЛЬСКОГО ПОСЕЛЕНИЯ</w:t>
      </w:r>
    </w:p>
    <w:p w:rsidR="000476DB" w:rsidRDefault="000476DB" w:rsidP="000476D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color w:val="000000"/>
          <w:sz w:val="28"/>
          <w:szCs w:val="28"/>
          <w:lang w:eastAsia="ru-RU"/>
        </w:rPr>
        <w:br/>
      </w:r>
      <w:r>
        <w:rPr>
          <w:rFonts w:ascii="Times New Roman" w:eastAsia="Times New Roman" w:hAnsi="Times New Roman" w:cs="Times New Roman"/>
          <w:b/>
          <w:bCs/>
          <w:color w:val="000000"/>
          <w:sz w:val="28"/>
          <w:szCs w:val="28"/>
          <w:lang w:eastAsia="ru-RU"/>
        </w:rPr>
        <w:t>П О С Т А Н О В Л Е Н И Е</w:t>
      </w:r>
    </w:p>
    <w:p w:rsidR="000476DB" w:rsidRDefault="000476DB" w:rsidP="000476DB">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76DB" w:rsidRDefault="000476DB" w:rsidP="000476DB">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sz w:val="28"/>
          <w:szCs w:val="28"/>
          <w:lang w:eastAsia="ru-RU"/>
        </w:rPr>
        <w:t xml:space="preserve">05 ноября 2025 года                                                                                 </w:t>
      </w:r>
      <w:r>
        <w:rPr>
          <w:rFonts w:ascii="Times New Roman" w:eastAsia="Times New Roman" w:hAnsi="Times New Roman" w:cs="Times New Roman"/>
          <w:b/>
          <w:bCs/>
          <w:color w:val="000000"/>
          <w:sz w:val="28"/>
          <w:szCs w:val="28"/>
          <w:lang w:eastAsia="ru-RU"/>
        </w:rPr>
        <w:t>№ 104</w:t>
      </w:r>
    </w:p>
    <w:p w:rsidR="000476DB" w:rsidRDefault="000476DB" w:rsidP="000476DB">
      <w:pPr>
        <w:pStyle w:val="a3"/>
        <w:spacing w:before="0" w:beforeAutospacing="0" w:after="0" w:afterAutospacing="0"/>
        <w:jc w:val="both"/>
        <w:rPr>
          <w:rFonts w:ascii="Arial" w:hAnsi="Arial" w:cs="Arial"/>
          <w:color w:val="000000"/>
        </w:rPr>
      </w:pPr>
      <w:r>
        <w:rPr>
          <w:rFonts w:ascii="Arial" w:hAnsi="Arial" w:cs="Arial"/>
          <w:color w:val="000000"/>
        </w:rPr>
        <w:t> </w:t>
      </w:r>
    </w:p>
    <w:p w:rsidR="000476DB" w:rsidRDefault="000476DB" w:rsidP="000476DB">
      <w:pPr>
        <w:pStyle w:val="a3"/>
        <w:spacing w:before="0" w:beforeAutospacing="0" w:after="0" w:afterAutospacing="0"/>
        <w:jc w:val="center"/>
        <w:rPr>
          <w:color w:val="000000"/>
          <w:sz w:val="28"/>
          <w:szCs w:val="28"/>
        </w:rPr>
      </w:pPr>
      <w:r>
        <w:rPr>
          <w:b/>
          <w:bCs/>
          <w:color w:val="000000"/>
          <w:sz w:val="28"/>
          <w:szCs w:val="28"/>
        </w:rPr>
        <w:t>Об утверждении Кодекса этики и служебного поведения муниципальных служащих администрации Моховского сельского поселения Покровского муниципального района Орловской области</w:t>
      </w:r>
    </w:p>
    <w:p w:rsidR="000476DB" w:rsidRDefault="000476DB" w:rsidP="000476DB">
      <w:pPr>
        <w:pStyle w:val="a3"/>
        <w:spacing w:before="0" w:beforeAutospacing="0" w:after="0" w:afterAutospacing="0"/>
        <w:jc w:val="both"/>
        <w:rPr>
          <w:color w:val="000000"/>
          <w:sz w:val="28"/>
          <w:szCs w:val="28"/>
        </w:rPr>
      </w:pPr>
      <w:r>
        <w:rPr>
          <w:color w:val="000000"/>
          <w:sz w:val="28"/>
          <w:szCs w:val="28"/>
        </w:rPr>
        <w:t> </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В соответствии с </w:t>
      </w:r>
      <w:hyperlink r:id="rId4" w:tgtFrame="_blank" w:history="1">
        <w:r>
          <w:rPr>
            <w:rStyle w:val="1"/>
            <w:color w:val="0000FF"/>
            <w:sz w:val="28"/>
            <w:szCs w:val="28"/>
          </w:rPr>
          <w:t>Федеральным законом от 02.03.2007 года № 25-ФЗ            «О муниципальной службе в Российской Федерации»</w:t>
        </w:r>
      </w:hyperlink>
      <w:r>
        <w:rPr>
          <w:color w:val="000000"/>
          <w:sz w:val="28"/>
          <w:szCs w:val="28"/>
        </w:rPr>
        <w:t>, </w:t>
      </w:r>
      <w:hyperlink r:id="rId5" w:tgtFrame="_blank" w:history="1">
        <w:r>
          <w:rPr>
            <w:rStyle w:val="1"/>
            <w:color w:val="0000FF"/>
            <w:sz w:val="28"/>
            <w:szCs w:val="28"/>
          </w:rPr>
          <w:t>Федеральным законом от 25 декабря 2008 года № 273-ФЗ «О противодействии коррупции»</w:t>
        </w:r>
      </w:hyperlink>
      <w:r>
        <w:rPr>
          <w:color w:val="000000"/>
          <w:sz w:val="28"/>
          <w:szCs w:val="28"/>
        </w:rPr>
        <w:t> обеспечения добросовестного и эффективного исполнения муниципальными служащими Моховского сельского поселения своих должностных обязанностей, администрация Моховского сельского поселения </w:t>
      </w:r>
    </w:p>
    <w:p w:rsidR="000476DB" w:rsidRDefault="000476DB" w:rsidP="000476DB">
      <w:pPr>
        <w:pStyle w:val="a3"/>
        <w:spacing w:before="0" w:beforeAutospacing="0" w:after="0" w:afterAutospacing="0"/>
        <w:jc w:val="both"/>
        <w:rPr>
          <w:color w:val="000000"/>
          <w:sz w:val="28"/>
          <w:szCs w:val="28"/>
        </w:rPr>
      </w:pPr>
      <w:r>
        <w:rPr>
          <w:color w:val="000000"/>
          <w:sz w:val="28"/>
          <w:szCs w:val="28"/>
        </w:rPr>
        <w:t>ПОСТАНОВЛЯЕТ:</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 </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1. Утвердить прилагаемый Кодекс этики и служебного поведения муниципальных служащих администрации Моховского сельского поселения Покровского муниципального района Орловской области.</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2. Довести до сведения муниципальных служащих и обеспечить его соблюдение.</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3. Признать утратившим силу </w:t>
      </w:r>
      <w:r>
        <w:rPr>
          <w:rStyle w:val="1"/>
          <w:sz w:val="28"/>
          <w:szCs w:val="28"/>
        </w:rPr>
        <w:t>Постановление администрации Моховского сельского поселения Покровского района Орловской области от 23.03.2011 № 22 «Об утверждении Кодекса этики и служебного поведения муниципальных служащих Моховского сельского поселения».</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4. Разместить настоящее постановление на официальном сайте муниципального образования «Моховское сельское поселение» в сети «Интернет».</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5. Контроль исполнения настоящего постановления возложить на главу Моховского сельского поселения.</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 </w:t>
      </w:r>
    </w:p>
    <w:p w:rsidR="000476DB" w:rsidRDefault="000476DB" w:rsidP="000476DB">
      <w:pPr>
        <w:pStyle w:val="a3"/>
        <w:spacing w:before="0" w:beforeAutospacing="0" w:after="0" w:afterAutospacing="0"/>
        <w:ind w:firstLine="567"/>
        <w:jc w:val="both"/>
        <w:rPr>
          <w:color w:val="000000"/>
          <w:sz w:val="28"/>
          <w:szCs w:val="28"/>
        </w:rPr>
      </w:pPr>
      <w:r>
        <w:rPr>
          <w:color w:val="000000"/>
          <w:sz w:val="28"/>
          <w:szCs w:val="28"/>
        </w:rPr>
        <w:t>  </w:t>
      </w:r>
    </w:p>
    <w:p w:rsidR="000476DB" w:rsidRDefault="000476DB" w:rsidP="000476DB">
      <w:pPr>
        <w:pStyle w:val="a3"/>
        <w:spacing w:before="0" w:beforeAutospacing="0" w:after="0" w:afterAutospacing="0"/>
        <w:ind w:firstLine="567"/>
        <w:rPr>
          <w:color w:val="000000"/>
          <w:sz w:val="28"/>
          <w:szCs w:val="28"/>
        </w:rPr>
      </w:pPr>
      <w:r>
        <w:rPr>
          <w:color w:val="000000"/>
          <w:sz w:val="28"/>
          <w:szCs w:val="28"/>
        </w:rPr>
        <w:t>Глава Моховского сельского поселения                               Е. И. Прохоров</w:t>
      </w:r>
    </w:p>
    <w:p w:rsidR="000476DB" w:rsidRDefault="000476DB" w:rsidP="000476DB">
      <w:pPr>
        <w:pStyle w:val="a3"/>
        <w:spacing w:before="0" w:beforeAutospacing="0" w:after="200" w:afterAutospacing="0" w:line="276" w:lineRule="atLeast"/>
        <w:rPr>
          <w:color w:val="000000"/>
          <w:sz w:val="28"/>
          <w:szCs w:val="28"/>
        </w:rPr>
      </w:pPr>
      <w:r>
        <w:rPr>
          <w:color w:val="000000"/>
          <w:sz w:val="28"/>
          <w:szCs w:val="28"/>
        </w:rPr>
        <w:br w:type="textWrapping" w:clear="all"/>
      </w:r>
    </w:p>
    <w:p w:rsidR="00CA3D21" w:rsidRDefault="00CA3D21"/>
    <w:p w:rsidR="000476DB" w:rsidRDefault="000476DB"/>
    <w:p w:rsidR="000476DB" w:rsidRPr="000476DB" w:rsidRDefault="000476DB" w:rsidP="000476DB">
      <w:pPr>
        <w:spacing w:after="200" w:line="276" w:lineRule="atLeast"/>
        <w:rPr>
          <w:rFonts w:ascii="Times New Roman" w:eastAsia="Times New Roman" w:hAnsi="Times New Roman" w:cs="Times New Roman"/>
          <w:color w:val="000000"/>
          <w:sz w:val="24"/>
          <w:szCs w:val="24"/>
          <w:lang w:eastAsia="ru-RU"/>
        </w:rPr>
      </w:pPr>
    </w:p>
    <w:p w:rsidR="000476DB" w:rsidRPr="000476DB" w:rsidRDefault="000476DB" w:rsidP="000476DB">
      <w:pPr>
        <w:spacing w:after="0" w:line="240" w:lineRule="auto"/>
        <w:ind w:firstLine="567"/>
        <w:jc w:val="right"/>
        <w:rPr>
          <w:rFonts w:ascii="Times New Roman" w:eastAsia="Times New Roman" w:hAnsi="Times New Roman" w:cs="Times New Roman"/>
          <w:color w:val="000000"/>
          <w:sz w:val="24"/>
          <w:szCs w:val="24"/>
          <w:lang w:eastAsia="ru-RU"/>
        </w:rPr>
      </w:pPr>
      <w:r w:rsidRPr="000476DB">
        <w:rPr>
          <w:rFonts w:ascii="Times New Roman" w:eastAsia="Times New Roman" w:hAnsi="Times New Roman" w:cs="Times New Roman"/>
          <w:color w:val="000000"/>
          <w:sz w:val="24"/>
          <w:szCs w:val="24"/>
          <w:lang w:eastAsia="ru-RU"/>
        </w:rPr>
        <w:t>Приложение </w:t>
      </w:r>
    </w:p>
    <w:p w:rsidR="000476DB" w:rsidRPr="000476DB" w:rsidRDefault="000476DB" w:rsidP="000476DB">
      <w:pPr>
        <w:spacing w:after="0" w:line="240" w:lineRule="auto"/>
        <w:ind w:firstLine="567"/>
        <w:jc w:val="right"/>
        <w:rPr>
          <w:rFonts w:ascii="Times New Roman" w:eastAsia="Times New Roman" w:hAnsi="Times New Roman" w:cs="Times New Roman"/>
          <w:color w:val="000000"/>
          <w:sz w:val="24"/>
          <w:szCs w:val="24"/>
          <w:lang w:eastAsia="ru-RU"/>
        </w:rPr>
      </w:pPr>
      <w:r w:rsidRPr="000476DB">
        <w:rPr>
          <w:rFonts w:ascii="Times New Roman" w:eastAsia="Times New Roman" w:hAnsi="Times New Roman" w:cs="Times New Roman"/>
          <w:color w:val="000000"/>
          <w:sz w:val="24"/>
          <w:szCs w:val="24"/>
          <w:lang w:eastAsia="ru-RU"/>
        </w:rPr>
        <w:t>к постановлению</w:t>
      </w:r>
    </w:p>
    <w:p w:rsidR="000476DB" w:rsidRPr="000476DB" w:rsidRDefault="000476DB" w:rsidP="000476DB">
      <w:pPr>
        <w:spacing w:after="0" w:line="240" w:lineRule="auto"/>
        <w:ind w:firstLine="567"/>
        <w:jc w:val="right"/>
        <w:rPr>
          <w:rFonts w:ascii="Times New Roman" w:eastAsia="Times New Roman" w:hAnsi="Times New Roman" w:cs="Times New Roman"/>
          <w:color w:val="000000"/>
          <w:sz w:val="24"/>
          <w:szCs w:val="24"/>
          <w:lang w:eastAsia="ru-RU"/>
        </w:rPr>
      </w:pPr>
      <w:r w:rsidRPr="000476DB">
        <w:rPr>
          <w:rFonts w:ascii="Times New Roman" w:eastAsia="Times New Roman" w:hAnsi="Times New Roman" w:cs="Times New Roman"/>
          <w:color w:val="000000"/>
          <w:sz w:val="24"/>
          <w:szCs w:val="24"/>
          <w:lang w:eastAsia="ru-RU"/>
        </w:rPr>
        <w:t>администрации Моховского</w:t>
      </w:r>
    </w:p>
    <w:p w:rsidR="000476DB" w:rsidRPr="000476DB" w:rsidRDefault="000476DB" w:rsidP="000476DB">
      <w:pPr>
        <w:spacing w:after="0" w:line="240" w:lineRule="auto"/>
        <w:ind w:firstLine="567"/>
        <w:jc w:val="right"/>
        <w:rPr>
          <w:rFonts w:ascii="Times New Roman" w:eastAsia="Times New Roman" w:hAnsi="Times New Roman" w:cs="Times New Roman"/>
          <w:color w:val="000000"/>
          <w:sz w:val="24"/>
          <w:szCs w:val="24"/>
          <w:lang w:eastAsia="ru-RU"/>
        </w:rPr>
      </w:pPr>
      <w:r w:rsidRPr="000476DB">
        <w:rPr>
          <w:rFonts w:ascii="Times New Roman" w:eastAsia="Times New Roman" w:hAnsi="Times New Roman" w:cs="Times New Roman"/>
          <w:color w:val="000000"/>
          <w:sz w:val="24"/>
          <w:szCs w:val="24"/>
          <w:lang w:eastAsia="ru-RU"/>
        </w:rPr>
        <w:t>сельского поселения</w:t>
      </w:r>
    </w:p>
    <w:p w:rsidR="000476DB" w:rsidRPr="000476DB" w:rsidRDefault="000476DB" w:rsidP="000476DB">
      <w:pPr>
        <w:spacing w:after="0" w:line="240" w:lineRule="auto"/>
        <w:ind w:firstLine="567"/>
        <w:jc w:val="right"/>
        <w:rPr>
          <w:rFonts w:ascii="Times New Roman" w:eastAsia="Times New Roman" w:hAnsi="Times New Roman" w:cs="Times New Roman"/>
          <w:color w:val="000000"/>
          <w:sz w:val="24"/>
          <w:szCs w:val="24"/>
          <w:lang w:eastAsia="ru-RU"/>
        </w:rPr>
      </w:pPr>
      <w:r w:rsidRPr="000476DB">
        <w:rPr>
          <w:rFonts w:ascii="Times New Roman" w:eastAsia="Times New Roman" w:hAnsi="Times New Roman" w:cs="Times New Roman"/>
          <w:color w:val="000000"/>
          <w:sz w:val="24"/>
          <w:szCs w:val="24"/>
          <w:lang w:eastAsia="ru-RU"/>
        </w:rPr>
        <w:t>от 05 ноября 2025 года № 104</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center"/>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b/>
          <w:bCs/>
          <w:color w:val="000000"/>
          <w:sz w:val="26"/>
          <w:szCs w:val="26"/>
          <w:lang w:eastAsia="ru-RU"/>
        </w:rPr>
        <w:t>Кодекс этики и служебного поведения муниципальных служащих администрации Моховского сельского поселения Покровского муниципального района Орловской области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center"/>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b/>
          <w:bCs/>
          <w:color w:val="000000"/>
          <w:sz w:val="26"/>
          <w:szCs w:val="26"/>
          <w:lang w:eastAsia="ru-RU"/>
        </w:rPr>
        <w:t>I. Общие положения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 Кодекс этики и служебного поведения муниципальных служащих администрации Моховского сельского поселения Покровского муниципального района Орловской области (далее – Кодекс) разработан в соответствии с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12.12.1996), модельного кодекса поведения для государственных служащих (приложение к Рекомендации Комитета министров Совета Европы от 11.05.2000 № R (2000) 10 о кодексах поведения для государственных служащих), федеральных законов от 25.12.2008 № 273-ФЗ «О противодействии коррупции», от 27.05.2003 № 58-ФЗ «О системе государственной службы Российской Федерации», от 27.07.2004 «79-ФЗ «О государственной гражданской службе Российской Федерации», Указа Президента Российской Федерации от 12.08.2002 №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Моховского сельского поселения Покровского муниципального района Орловской области (далее – муниципальные служащие) независимо от замещаемой ими должности.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3. Гражданин Российской Федерации, поступающий на муниципальную службу в администрацию Моховского сельского поселения Покровского муниципального района Орловской области (далее – муниципальную службу), обязан ознакомиться с положениями Кодекса и соблюдать их в процессе своей служебной деятельности.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5.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муниципальным органам и обеспечение единых норм поведения муниципальных служащих.</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lastRenderedPageBreak/>
        <w:t>6. Кодекс призван повысить эффективность выполнения муниципальными служащими своих должностных обязанностей.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center"/>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b/>
          <w:bCs/>
          <w:color w:val="000000"/>
          <w:sz w:val="26"/>
          <w:szCs w:val="26"/>
          <w:lang w:eastAsia="ru-RU"/>
        </w:rPr>
        <w:t>II. Основные принципы и правила служебного поведения муниципальных служащих</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 Основные принципы служебного поведения муниципальных служащих представляют собой основы поведения, которыми им надлежит руководствоваться при исполнении должностных обязанностей.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Муниципальные служащие, сознавая ответственность перед государством, обществом и гражданами, призваны:</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муниципальных служащих;</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3) осуществлять свою деятельность в пределах полномочий соответствующего государственного органа;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6) уведомлять представителя нанимателя, органы прокуратуры или другие государственные органы обо всех случаях обращения к муниципальному служащему каких-либо лиц в целях склонения к совершению коррупционных правонарушений;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7) соблюдать установленные федеральными законами ограничения и запреты, исполнять обязанности, связанные с прохождением муниципальной службы;</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8) соблюдать нейтральность, исключающую возможность влияния на их служебную деятельность решений политических партий и иных общественных объединений;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9) соблюдать нормы служебной, профессиональной этики и правила делового поведения;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10) проявлять корректность и внимательность в обращении с гражданами и должностными лицами;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lastRenderedPageBreak/>
        <w:t>11)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12) воздерживаться от поведения, которое могло бы вызвать сомнение в объективном исполнении муниципальными служащими должностных обязанностей, а также избегать конфликтных ситуаций, способных нанести ущерб его репутации или авторитету администрации Моховского сельского поселения;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13)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14)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муниципальных служащих и граждан при решении вопросов личного характера;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15) воздерживаться от публичных высказываний, суждений и оценок в отношении деятельности администрации Моховского сельского поселения, Главы администрации Моховского сельского поселения, если это не входит в должностные обязанности муниципального служащего;</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16) соблюдать установленные в администрации Моховского сельского поселения правила публичных выступлений и предоставления служебной информации;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17) уважительно относиться к деятельности представителей средств массовой информации по информированию общества о работе администрации Моховского сельского поселения, а также оказывать содействие в получении достоверной информации в установленном порядке;</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18)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19) постоянно стремиться к обеспечению как можно более эффективного распоряжения ресурсами, находящимися в сфере его ответственности.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20) осознанно и ответственно размещать информацию в личных целях в информационно-телекоммуникационной сети «Интернет», в том числе социальных сетях, не допускать размещение изображений, текстовых, аудио - и видеоматериалов, нарушающих общепринятые морально-этические нормы;</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21) исключать действия, которые влияют или могут повлиять на репутацию других муниципальных служащих и Главы администрации Моховского сельского поселения, равно как распространение информации, порочащей честь, достоинство и доброе имя муниципального служащего или Главы администрации Моховского сельского поселения.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lastRenderedPageBreak/>
        <w:t>3. 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 законы Орловской области, иные нормативные правовые акты Орловской области.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4.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5.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 и Орловской области.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6.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7. Муниципальный служащий обязан представлять сведения о доходах, расходах, об имуществе и обязательствах имущественного характера в отношении себя, супруги (супруга) и несовершеннолетних детей в соответствии с законодательством Российской Федерации и Орловской области.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8. Муниципальный служащий обязан уведомлять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9.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администрации Моховского сельского поселения и передаются муниципальным служащим по акту в администрацию Моховского сельского поселения,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10. Муниципальный служащий может обрабатывать и передавать служебную информацию при соблюдении действующих в администрации Моховского сельского поселения норм и требований, принятых в соответствии с законодательством Российской Федерации.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lastRenderedPageBreak/>
        <w:t>11.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12.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администрации Моховского сельского поселения либо в структурных подразделениях благоприятного для эффективной работы морально-психологического климата.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13. Муниципальный служащий, наделенный организационно-распорядительными полномочиями по отношению к другим муниципальным служащим, призван:</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 принимать меры по предотвращению и урегулированию конфликта интересов;</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принимать меры по предупреждению коррупции;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3) не допускать случаев принуждения муниципальных служащих к участию в деятельности политических партий и иных общественных объединений.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14. Муниципальные служащие, имеющие гражданство (подданство) иностранного государства, которое не прекращено по не зависящим от них причинам, замещающие должности в соответствии со статьей 26 Федерального закона от 30.04.2021 № 116-ФЗ «О внесении изменений в отдельные законодательные акты Российской Федерации», призваны:</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 принимать все возможные меры, направленные на прекращение гражданства (подданства) иностранного государства;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xml:space="preserve">15. Муниципальный служащий, наделенный организационно-распорядительными полномочиями по отношению к другим муниципальным служащим, должен принимать меры к тому, чтобы подчиненные ему муниципальные служащие не допускали </w:t>
      </w:r>
      <w:proofErr w:type="spellStart"/>
      <w:r w:rsidRPr="000476DB">
        <w:rPr>
          <w:rFonts w:ascii="Times New Roman" w:eastAsia="Times New Roman" w:hAnsi="Times New Roman" w:cs="Times New Roman"/>
          <w:color w:val="000000"/>
          <w:sz w:val="26"/>
          <w:szCs w:val="26"/>
          <w:lang w:eastAsia="ru-RU"/>
        </w:rPr>
        <w:t>коррупционно</w:t>
      </w:r>
      <w:proofErr w:type="spellEnd"/>
      <w:r w:rsidRPr="000476DB">
        <w:rPr>
          <w:rFonts w:ascii="Times New Roman" w:eastAsia="Times New Roman" w:hAnsi="Times New Roman" w:cs="Times New Roman"/>
          <w:color w:val="000000"/>
          <w:sz w:val="26"/>
          <w:szCs w:val="26"/>
          <w:lang w:eastAsia="ru-RU"/>
        </w:rPr>
        <w:t xml:space="preserve"> опасного поведения, своим личным поведением подавать пример честности, беспристрастности и справедливости.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16.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center"/>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b/>
          <w:bCs/>
          <w:color w:val="000000"/>
          <w:sz w:val="26"/>
          <w:szCs w:val="26"/>
          <w:lang w:eastAsia="ru-RU"/>
        </w:rPr>
        <w:t>III. Этические правила служебного поведения</w:t>
      </w:r>
    </w:p>
    <w:p w:rsidR="000476DB" w:rsidRPr="000476DB" w:rsidRDefault="000476DB" w:rsidP="000476DB">
      <w:pPr>
        <w:spacing w:after="0" w:line="240" w:lineRule="auto"/>
        <w:ind w:firstLine="567"/>
        <w:jc w:val="center"/>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b/>
          <w:bCs/>
          <w:color w:val="000000"/>
          <w:sz w:val="26"/>
          <w:szCs w:val="26"/>
          <w:lang w:eastAsia="ru-RU"/>
        </w:rPr>
        <w:t>муниципальных служащих</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xml:space="preserve">1. В служебном поведении муниципальному служащему необходимо исходить из конституционных положений о том, что человек, его права и свободы являются </w:t>
      </w:r>
      <w:r w:rsidRPr="000476DB">
        <w:rPr>
          <w:rFonts w:ascii="Times New Roman" w:eastAsia="Times New Roman" w:hAnsi="Times New Roman" w:cs="Times New Roman"/>
          <w:color w:val="000000"/>
          <w:sz w:val="26"/>
          <w:szCs w:val="26"/>
          <w:lang w:eastAsia="ru-RU"/>
        </w:rPr>
        <w:lastRenderedPageBreak/>
        <w:t>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В служебном поведении муниципальный служащий воздерживается от:</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грубости, проявлений пренебрежительного тона, заносчивости, предвзятых замечаний, предъявления неправомерных, незаслуженных обвинений;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3) угроз, оскорбительных выражений или реплик, действий, препятствующих нормальному общению или провоцирующих противоправное поведение;</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4) курения во время служебных совещаний, бесед, иного служебного общения с другими муниципальными служащими и (или) гражданами, а также курение вне специально выделенных для этого мест.</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5) поведения (высказываний, жестов, действий), которое может быть воспринято окружающими как согласие принять взятку или как просьба о даче взятки.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6) осуществления по собственной инициативе фотографирования, аудио - и видеозаписи во время служебных совещаний, иных форм служебного общения с другими муниципальными служащими и (или) гражданами без их предварительного согласия.</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3.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4. Муниципальные служащие должны быть вежливыми, доброжелательными, корректными, внимательными и проявлять терпимость в общении с гражданами и коллегами, соблюдать субординацию, а также исключить обсуждение личных и профессиональных качеств муниципальных служащих в коллективе и повышенное внимание к служебной деятельности коллег, если это не входит в должностные обязанности муниципального служащего.</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5.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администрации Моховского сельского поселения, соответствовать общепринятому деловому стилю, который отличают официальность, сдержанность, традиционность, аккуратность.</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center"/>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b/>
          <w:bCs/>
          <w:color w:val="000000"/>
          <w:sz w:val="26"/>
          <w:szCs w:val="26"/>
          <w:lang w:eastAsia="ru-RU"/>
        </w:rPr>
        <w:t>IV. Ответственность за нарушение положений Кодекса</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1. 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2. Соблюдение муниципальным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lastRenderedPageBreak/>
        <w:t>3.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статьей 27 Федерального закона от 02.03.2007 № 25-ФЗ «О муниципальной службе в Российской Федерации».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4.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5.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25.12.2008 № 273-ФЗ «О противодействии коррупции»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6.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25.12.2008 № 273-ФЗ «О противодействии коррупции» и другими федеральными законами в целях противодействия коррупции, является установленная комиссией по соблюдению требований к служебному поведению муниципальных служащих и урегулированию конфликта интересов администрации Моховского сельского поселения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0476DB" w:rsidRPr="000476DB" w:rsidRDefault="000476DB" w:rsidP="000476DB">
      <w:pPr>
        <w:spacing w:after="0" w:line="240" w:lineRule="auto"/>
        <w:ind w:firstLine="567"/>
        <w:jc w:val="both"/>
        <w:rPr>
          <w:rFonts w:ascii="Times New Roman" w:eastAsia="Times New Roman" w:hAnsi="Times New Roman" w:cs="Times New Roman"/>
          <w:color w:val="000000"/>
          <w:sz w:val="26"/>
          <w:szCs w:val="26"/>
          <w:lang w:eastAsia="ru-RU"/>
        </w:rPr>
      </w:pPr>
      <w:r w:rsidRPr="000476DB">
        <w:rPr>
          <w:rFonts w:ascii="Times New Roman" w:eastAsia="Times New Roman" w:hAnsi="Times New Roman" w:cs="Times New Roman"/>
          <w:color w:val="000000"/>
          <w:sz w:val="26"/>
          <w:szCs w:val="26"/>
          <w:lang w:eastAsia="ru-RU"/>
        </w:rPr>
        <w:t xml:space="preserve">7. Физическое лицо, в отношении которого Федеральным законом от 25.12.2008 № 273-ФЗ «О противодействии коррупции» и другими федеральными законами в целях противодействия коррупции установлена дисциплинарная </w:t>
      </w:r>
      <w:r w:rsidRPr="000476DB">
        <w:rPr>
          <w:rFonts w:ascii="Times New Roman" w:eastAsia="Times New Roman" w:hAnsi="Times New Roman" w:cs="Times New Roman"/>
          <w:color w:val="000000"/>
          <w:sz w:val="26"/>
          <w:szCs w:val="26"/>
          <w:lang w:eastAsia="ru-RU"/>
        </w:rPr>
        <w:lastRenderedPageBreak/>
        <w:t>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25.12.2008 № 273-ФЗ «О противодействии коррупции» и другими федеральными законами в целях противодействия коррупции, обязано подать в комиссию по соблюдению требований к служебному поведению муниципальных служащих и урегулированию конфликта интересов администрации Моховского сельского поселения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0476DB" w:rsidRDefault="000476DB">
      <w:bookmarkStart w:id="0" w:name="_GoBack"/>
      <w:bookmarkEnd w:id="0"/>
    </w:p>
    <w:sectPr w:rsidR="00047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DB"/>
    <w:rsid w:val="000476DB"/>
    <w:rsid w:val="00CA3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8AC1"/>
  <w15:chartTrackingRefBased/>
  <w15:docId w15:val="{B456C4B4-E8BB-4B05-86F4-997E0700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6D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6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476DB"/>
  </w:style>
  <w:style w:type="paragraph" w:styleId="a4">
    <w:name w:val="Balloon Text"/>
    <w:basedOn w:val="a"/>
    <w:link w:val="a5"/>
    <w:uiPriority w:val="99"/>
    <w:semiHidden/>
    <w:unhideWhenUsed/>
    <w:rsid w:val="000476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476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77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9AA48369-618A-4BB4-B4B8-AE15F2B7EBF6" TargetMode="External"/><Relationship Id="rId4" Type="http://schemas.openxmlformats.org/officeDocument/2006/relationships/hyperlink" Target="https://pravo-search.minjust.ru/bigs/showDocument.html?id=BBF89570-6239-4CFB-BDBA-5B454C14E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3505</Words>
  <Characters>19985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2025-11-20T13:31:00Z</cp:lastPrinted>
  <dcterms:created xsi:type="dcterms:W3CDTF">2025-11-20T13:31:00Z</dcterms:created>
  <dcterms:modified xsi:type="dcterms:W3CDTF">2025-11-20T13:33:00Z</dcterms:modified>
</cp:coreProperties>
</file>