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D9" w:rsidRPr="00AC70D9" w:rsidRDefault="00AC70D9" w:rsidP="00AC70D9">
      <w:pPr>
        <w:keepNext/>
        <w:spacing w:before="240" w:after="60" w:line="240" w:lineRule="auto"/>
        <w:jc w:val="center"/>
        <w:outlineLvl w:val="1"/>
        <w:rPr>
          <w:rFonts w:ascii="Times New Roman" w:eastAsia="Andale Sans UI" w:hAnsi="Times New Roman" w:cs="Times New Roman"/>
          <w:b/>
          <w:bCs/>
          <w:iCs/>
          <w:sz w:val="28"/>
          <w:szCs w:val="28"/>
          <w:lang w:val="de-DE" w:eastAsia="ja-JP" w:bidi="fa-IR"/>
        </w:rPr>
      </w:pPr>
      <w:r w:rsidRPr="00AC70D9">
        <w:rPr>
          <w:rFonts w:ascii="Times New Roman" w:eastAsia="Andale Sans UI" w:hAnsi="Times New Roman" w:cs="Times New Roman"/>
          <w:b/>
          <w:bCs/>
          <w:iCs/>
          <w:sz w:val="28"/>
          <w:szCs w:val="28"/>
          <w:lang w:val="de-DE" w:eastAsia="ja-JP" w:bidi="fa-IR"/>
        </w:rPr>
        <w:t>РОССИЙСКАЯ ФЕДЕРАЦИЯ</w:t>
      </w:r>
    </w:p>
    <w:p w:rsidR="00AC70D9" w:rsidRPr="00AC70D9" w:rsidRDefault="00AC70D9" w:rsidP="00AC7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70D9">
        <w:rPr>
          <w:rFonts w:ascii="Times New Roman" w:eastAsia="Times New Roman" w:hAnsi="Times New Roman" w:cs="Times New Roman"/>
          <w:b/>
          <w:sz w:val="28"/>
          <w:szCs w:val="28"/>
        </w:rPr>
        <w:t>ОРЛОВСКАЯ ОБЛАСТЬ ПОКРОВСКИЙ РАЙОН</w:t>
      </w:r>
    </w:p>
    <w:p w:rsidR="00AC70D9" w:rsidRPr="00AC70D9" w:rsidRDefault="00AC70D9" w:rsidP="00AC7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de-DE"/>
        </w:rPr>
      </w:pPr>
      <w:r w:rsidRPr="00AC70D9">
        <w:rPr>
          <w:rFonts w:ascii="Times New Roman" w:eastAsia="Times New Roman" w:hAnsi="Times New Roman" w:cs="Times New Roman"/>
          <w:b/>
          <w:caps/>
          <w:sz w:val="28"/>
          <w:szCs w:val="28"/>
        </w:rPr>
        <w:t>МОХОВСКОЙ СЕЛЬСКИЙ Совет народных депутатов</w:t>
      </w:r>
    </w:p>
    <w:p w:rsidR="00AC70D9" w:rsidRPr="00AC70D9" w:rsidRDefault="00AC70D9" w:rsidP="00AC70D9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70D9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AC70D9" w:rsidRPr="00AC70D9" w:rsidRDefault="00AC70D9" w:rsidP="00AC70D9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5778"/>
        <w:gridCol w:w="4078"/>
      </w:tblGrid>
      <w:tr w:rsidR="00AC70D9" w:rsidRPr="00AC70D9" w:rsidTr="00F959C8">
        <w:tc>
          <w:tcPr>
            <w:tcW w:w="5778" w:type="dxa"/>
            <w:shd w:val="clear" w:color="auto" w:fill="auto"/>
          </w:tcPr>
          <w:p w:rsidR="00AC70D9" w:rsidRPr="00AC70D9" w:rsidRDefault="00AC70D9" w:rsidP="00AC7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601834" w:rsidRPr="00601834">
              <w:rPr>
                <w:rFonts w:ascii="Times New Roman" w:eastAsia="Times New Roman" w:hAnsi="Times New Roman" w:cs="Times New Roman"/>
                <w:sz w:val="28"/>
                <w:szCs w:val="28"/>
              </w:rPr>
              <w:t>17 ноября</w:t>
            </w:r>
            <w:r w:rsidRPr="006018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</w:t>
            </w:r>
            <w:r w:rsidRPr="00AC7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611E" w:rsidRPr="00AC70D9">
              <w:rPr>
                <w:rFonts w:ascii="Times New Roman" w:eastAsia="Times New Roman" w:hAnsi="Times New Roman" w:cs="Times New Roman"/>
                <w:sz w:val="28"/>
                <w:szCs w:val="28"/>
              </w:rPr>
              <w:t>года №</w:t>
            </w:r>
            <w:r w:rsidRPr="00AC70D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0183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AC70D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6018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AC70D9">
              <w:rPr>
                <w:rFonts w:ascii="Times New Roman" w:eastAsia="Times New Roman" w:hAnsi="Times New Roman" w:cs="Times New Roman"/>
                <w:sz w:val="28"/>
                <w:szCs w:val="28"/>
              </w:rPr>
              <w:t>-СС</w:t>
            </w:r>
          </w:p>
          <w:p w:rsidR="00AC70D9" w:rsidRPr="00AC70D9" w:rsidRDefault="00AC70D9" w:rsidP="00AC7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0D9">
              <w:rPr>
                <w:rFonts w:ascii="Times New Roman" w:eastAsia="Times New Roman" w:hAnsi="Times New Roman" w:cs="Times New Roman"/>
                <w:sz w:val="28"/>
                <w:szCs w:val="28"/>
              </w:rPr>
              <w:t>с. Моховое</w:t>
            </w:r>
          </w:p>
        </w:tc>
        <w:tc>
          <w:tcPr>
            <w:tcW w:w="4078" w:type="dxa"/>
            <w:shd w:val="clear" w:color="auto" w:fill="auto"/>
          </w:tcPr>
          <w:p w:rsidR="00AC70D9" w:rsidRPr="00AC70D9" w:rsidRDefault="00AC70D9" w:rsidP="00601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7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Принято на 3</w:t>
            </w:r>
            <w:r w:rsidR="0060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AC7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заседании  Моховского сельского Совета народных депутатов </w:t>
            </w:r>
          </w:p>
        </w:tc>
      </w:tr>
    </w:tbl>
    <w:p w:rsidR="00AC70D9" w:rsidRPr="00B64ED5" w:rsidRDefault="00AC70D9" w:rsidP="00AC7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70D9" w:rsidRPr="00601834" w:rsidRDefault="00AC70D9" w:rsidP="00AC70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01834">
        <w:rPr>
          <w:rFonts w:ascii="Times New Roman" w:eastAsia="Times New Roman" w:hAnsi="Times New Roman" w:cs="Times New Roman"/>
          <w:b/>
          <w:sz w:val="26"/>
          <w:szCs w:val="26"/>
        </w:rPr>
        <w:t>Об определении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 и утверждении результатов определения размеров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</w:t>
      </w:r>
    </w:p>
    <w:p w:rsidR="00AC70D9" w:rsidRDefault="00AC70D9" w:rsidP="00AC70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70D9" w:rsidRPr="000536DE" w:rsidRDefault="00AC70D9" w:rsidP="00AC70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36DE">
        <w:rPr>
          <w:rFonts w:ascii="Times New Roman" w:hAnsi="Times New Roman" w:cs="Times New Roman"/>
          <w:sz w:val="26"/>
          <w:szCs w:val="26"/>
        </w:rPr>
        <w:t xml:space="preserve">В соответствии с п. 8, 9, 10, 11 ст. 19.1 Федерального закона от 24.07.2002 года № 101-ФЗ «Об обороте земель сельскохозяйственного назначения», п. 9.1 ст. 47 Федерального закона от 13.07.2015 года № 218-ФЗ «О государственной регистрации недвижимости», постановлением Правительства Российской Федерации от 16.09.2020 года № 1475 «Об утверждении правил определения размеров земельных долей, выраженных в гектарах или баллогектарах, в виде простой правильной дроби», </w:t>
      </w:r>
      <w:r w:rsidRPr="00D416B1">
        <w:rPr>
          <w:rFonts w:ascii="Times New Roman" w:hAnsi="Times New Roman" w:cs="Times New Roman"/>
          <w:sz w:val="26"/>
          <w:szCs w:val="26"/>
        </w:rPr>
        <w:t xml:space="preserve">постановлением Главы администрации Покровского района Орловской области от </w:t>
      </w:r>
      <w:r w:rsidR="00D416B1" w:rsidRPr="00D416B1">
        <w:rPr>
          <w:rFonts w:ascii="Times New Roman" w:hAnsi="Times New Roman" w:cs="Times New Roman"/>
          <w:sz w:val="26"/>
          <w:szCs w:val="26"/>
        </w:rPr>
        <w:t>18</w:t>
      </w:r>
      <w:r w:rsidRPr="00D416B1">
        <w:rPr>
          <w:rFonts w:ascii="Times New Roman" w:hAnsi="Times New Roman" w:cs="Times New Roman"/>
          <w:sz w:val="26"/>
          <w:szCs w:val="26"/>
        </w:rPr>
        <w:t>.</w:t>
      </w:r>
      <w:r w:rsidR="00D416B1" w:rsidRPr="00D416B1">
        <w:rPr>
          <w:rFonts w:ascii="Times New Roman" w:hAnsi="Times New Roman" w:cs="Times New Roman"/>
          <w:sz w:val="26"/>
          <w:szCs w:val="26"/>
        </w:rPr>
        <w:t>07</w:t>
      </w:r>
      <w:r w:rsidRPr="00D416B1">
        <w:rPr>
          <w:rFonts w:ascii="Times New Roman" w:hAnsi="Times New Roman" w:cs="Times New Roman"/>
          <w:sz w:val="26"/>
          <w:szCs w:val="26"/>
        </w:rPr>
        <w:t>.199</w:t>
      </w:r>
      <w:r w:rsidR="00D416B1" w:rsidRPr="00D416B1">
        <w:rPr>
          <w:rFonts w:ascii="Times New Roman" w:hAnsi="Times New Roman" w:cs="Times New Roman"/>
          <w:sz w:val="26"/>
          <w:szCs w:val="26"/>
        </w:rPr>
        <w:t>4</w:t>
      </w:r>
      <w:r w:rsidRPr="00D416B1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D416B1" w:rsidRPr="00D416B1">
        <w:rPr>
          <w:rFonts w:ascii="Times New Roman" w:hAnsi="Times New Roman" w:cs="Times New Roman"/>
          <w:sz w:val="26"/>
          <w:szCs w:val="26"/>
        </w:rPr>
        <w:t>179</w:t>
      </w:r>
      <w:r w:rsidRPr="00D416B1">
        <w:rPr>
          <w:rFonts w:ascii="Times New Roman" w:hAnsi="Times New Roman" w:cs="Times New Roman"/>
          <w:sz w:val="26"/>
          <w:szCs w:val="26"/>
        </w:rPr>
        <w:t xml:space="preserve"> </w:t>
      </w:r>
      <w:r w:rsidRPr="00295D68">
        <w:rPr>
          <w:rFonts w:ascii="Times New Roman" w:hAnsi="Times New Roman" w:cs="Times New Roman"/>
          <w:sz w:val="26"/>
          <w:szCs w:val="26"/>
        </w:rPr>
        <w:t>«</w:t>
      </w:r>
      <w:r w:rsidR="00295D68" w:rsidRPr="00295D68">
        <w:rPr>
          <w:rFonts w:ascii="Times New Roman" w:hAnsi="Times New Roman" w:cs="Times New Roman"/>
          <w:sz w:val="26"/>
          <w:szCs w:val="26"/>
        </w:rPr>
        <w:t>Об утверждении списков на земельные доли</w:t>
      </w:r>
      <w:r w:rsidRPr="00295D68">
        <w:rPr>
          <w:rFonts w:ascii="Times New Roman" w:hAnsi="Times New Roman" w:cs="Times New Roman"/>
          <w:sz w:val="26"/>
          <w:szCs w:val="26"/>
        </w:rPr>
        <w:t xml:space="preserve">», </w:t>
      </w:r>
      <w:r w:rsidRPr="00D416B1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="00D416B1" w:rsidRPr="00D416B1">
        <w:rPr>
          <w:rFonts w:ascii="Times New Roman" w:hAnsi="Times New Roman" w:cs="Times New Roman"/>
          <w:sz w:val="26"/>
          <w:szCs w:val="26"/>
        </w:rPr>
        <w:t>Моховского сель</w:t>
      </w:r>
      <w:r w:rsidRPr="00D416B1">
        <w:rPr>
          <w:rFonts w:ascii="Times New Roman" w:hAnsi="Times New Roman" w:cs="Times New Roman"/>
          <w:sz w:val="26"/>
          <w:szCs w:val="26"/>
        </w:rPr>
        <w:t xml:space="preserve">ского поселения Покровского района Орловской области, </w:t>
      </w:r>
      <w:r w:rsidR="00D416B1" w:rsidRPr="00D416B1">
        <w:rPr>
          <w:rFonts w:ascii="Times New Roman" w:hAnsi="Times New Roman" w:cs="Times New Roman"/>
          <w:sz w:val="26"/>
          <w:szCs w:val="26"/>
        </w:rPr>
        <w:t>Моховской сельский</w:t>
      </w:r>
      <w:r w:rsidRPr="00D416B1">
        <w:rPr>
          <w:rFonts w:ascii="Times New Roman" w:hAnsi="Times New Roman" w:cs="Times New Roman"/>
          <w:sz w:val="26"/>
          <w:szCs w:val="26"/>
        </w:rPr>
        <w:t xml:space="preserve"> совет народных</w:t>
      </w:r>
      <w:r w:rsidRPr="000536DE">
        <w:rPr>
          <w:rFonts w:ascii="Times New Roman" w:hAnsi="Times New Roman" w:cs="Times New Roman"/>
          <w:sz w:val="26"/>
          <w:szCs w:val="26"/>
        </w:rPr>
        <w:t xml:space="preserve"> депутатов РЕШИЛ: </w:t>
      </w:r>
    </w:p>
    <w:p w:rsidR="00AC70D9" w:rsidRPr="000536DE" w:rsidRDefault="00AC70D9" w:rsidP="00AC7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36DE">
        <w:rPr>
          <w:rFonts w:ascii="Times New Roman" w:hAnsi="Times New Roman" w:cs="Times New Roman"/>
          <w:sz w:val="26"/>
          <w:szCs w:val="26"/>
        </w:rPr>
        <w:t>1. Определить доли в праве общей долевой собственности выраженных в гектарах, в виде простой правильной дроби на следующие земельный участок из земель сельскохозяйственного назначения с кадастровым номером 57:18:00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536D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536D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536DE">
        <w:rPr>
          <w:rFonts w:ascii="Times New Roman" w:hAnsi="Times New Roman" w:cs="Times New Roman"/>
          <w:sz w:val="26"/>
          <w:szCs w:val="26"/>
        </w:rPr>
        <w:t xml:space="preserve">:1, площадью </w:t>
      </w:r>
      <w:r>
        <w:rPr>
          <w:rFonts w:ascii="Times New Roman" w:hAnsi="Times New Roman" w:cs="Times New Roman"/>
          <w:sz w:val="26"/>
          <w:szCs w:val="26"/>
        </w:rPr>
        <w:t>627300</w:t>
      </w:r>
      <w:r w:rsidRPr="000536DE">
        <w:rPr>
          <w:rFonts w:ascii="Times New Roman" w:hAnsi="Times New Roman" w:cs="Times New Roman"/>
          <w:sz w:val="26"/>
          <w:szCs w:val="26"/>
        </w:rPr>
        <w:t xml:space="preserve"> кв.м., вид разрешенного использования - для сельскохозяйственного производства, расположенный по адресу: </w:t>
      </w:r>
      <w:r w:rsidRPr="00AC70D9">
        <w:rPr>
          <w:rFonts w:ascii="Times New Roman" w:hAnsi="Times New Roman" w:cs="Times New Roman"/>
          <w:sz w:val="26"/>
          <w:szCs w:val="26"/>
        </w:rPr>
        <w:t>Российская Федерация, Орловская область, р-н Покровский, от северо-западной границы н.п.Красный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70D9">
        <w:rPr>
          <w:rFonts w:ascii="Times New Roman" w:hAnsi="Times New Roman" w:cs="Times New Roman"/>
          <w:sz w:val="26"/>
          <w:szCs w:val="26"/>
        </w:rPr>
        <w:t>Ржавец</w:t>
      </w:r>
      <w:r w:rsidR="00D416B1">
        <w:rPr>
          <w:rFonts w:ascii="Times New Roman" w:hAnsi="Times New Roman" w:cs="Times New Roman"/>
          <w:sz w:val="26"/>
          <w:szCs w:val="26"/>
        </w:rPr>
        <w:t xml:space="preserve"> </w:t>
      </w:r>
      <w:r w:rsidR="00D416B1" w:rsidRPr="00D416B1">
        <w:rPr>
          <w:rFonts w:ascii="Times New Roman" w:hAnsi="Times New Roman" w:cs="Times New Roman"/>
          <w:sz w:val="26"/>
          <w:szCs w:val="26"/>
        </w:rPr>
        <w:t xml:space="preserve"> северо-западной границы н.п.Красный Ржавец</w:t>
      </w:r>
      <w:r w:rsidRPr="000536DE">
        <w:rPr>
          <w:rFonts w:ascii="Times New Roman" w:hAnsi="Times New Roman" w:cs="Times New Roman"/>
          <w:sz w:val="26"/>
          <w:szCs w:val="26"/>
        </w:rPr>
        <w:t xml:space="preserve">, согласно приложению 1; </w:t>
      </w:r>
    </w:p>
    <w:p w:rsidR="00AC70D9" w:rsidRPr="000536DE" w:rsidRDefault="00AC70D9" w:rsidP="00AC70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36DE">
        <w:rPr>
          <w:rFonts w:ascii="Times New Roman" w:hAnsi="Times New Roman" w:cs="Times New Roman"/>
          <w:sz w:val="26"/>
          <w:szCs w:val="26"/>
        </w:rPr>
        <w:t xml:space="preserve">2. Утвердить результаты определения размеров долей в праве общей долевой собственности на земельный участок из земель сельскохозяйственного назначения, указанный в п. 1 настоящего решения, выраженных в гектарах, в виде простой правильной дроби, согласно приложению 1 к настоящему решению. </w:t>
      </w:r>
    </w:p>
    <w:p w:rsidR="00AC70D9" w:rsidRPr="000536DE" w:rsidRDefault="00AC70D9" w:rsidP="00AC70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36DE">
        <w:rPr>
          <w:rFonts w:ascii="Times New Roman" w:hAnsi="Times New Roman" w:cs="Times New Roman"/>
          <w:sz w:val="26"/>
          <w:szCs w:val="26"/>
        </w:rPr>
        <w:t>3. В трехдневный срок с даты принятия настоящего решения опубликовать в областной газете «Орловская правда» и разместить на официальном сайте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Моховского сельского поселения</w:t>
      </w:r>
      <w:r w:rsidRPr="000536DE">
        <w:rPr>
          <w:rFonts w:ascii="Times New Roman" w:hAnsi="Times New Roman" w:cs="Times New Roman"/>
          <w:sz w:val="26"/>
          <w:szCs w:val="26"/>
        </w:rPr>
        <w:t xml:space="preserve"> Покровского района Орловской области в телекоммуникационной сети «Интернет» настоящее решение. </w:t>
      </w:r>
    </w:p>
    <w:p w:rsidR="00AC70D9" w:rsidRPr="000536DE" w:rsidRDefault="00AC70D9" w:rsidP="00AC70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36DE">
        <w:rPr>
          <w:rFonts w:ascii="Times New Roman" w:hAnsi="Times New Roman" w:cs="Times New Roman"/>
          <w:sz w:val="26"/>
          <w:szCs w:val="26"/>
        </w:rPr>
        <w:t xml:space="preserve">4. По истечению тридцати дней с даты опубликования настоящего решения внести изменения в сведения, содержащиеся в Едином государственном реестре недвижимости, в отношении размера доли. </w:t>
      </w:r>
    </w:p>
    <w:p w:rsidR="00AC70D9" w:rsidRDefault="00AC70D9" w:rsidP="00AC70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36DE">
        <w:rPr>
          <w:rFonts w:ascii="Times New Roman" w:hAnsi="Times New Roman" w:cs="Times New Roman"/>
          <w:sz w:val="26"/>
          <w:szCs w:val="26"/>
        </w:rPr>
        <w:t>5. Настоящее решение вступает в силу со дня его принятия.</w:t>
      </w:r>
    </w:p>
    <w:p w:rsidR="00AC70D9" w:rsidRPr="000536DE" w:rsidRDefault="00AC70D9" w:rsidP="00AC70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70D9" w:rsidRPr="00601834" w:rsidRDefault="00AC70D9" w:rsidP="00AC70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01834">
        <w:rPr>
          <w:rFonts w:ascii="Times New Roman" w:eastAsia="Times New Roman" w:hAnsi="Times New Roman" w:cs="Times New Roman"/>
          <w:b/>
          <w:bCs/>
          <w:sz w:val="26"/>
          <w:szCs w:val="26"/>
        </w:rPr>
        <w:t>Глава Моховского сельского поселения                               Е.И. Прохоров</w:t>
      </w:r>
    </w:p>
    <w:p w:rsidR="00AC70D9" w:rsidRDefault="00AC70D9" w:rsidP="00AC70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1834" w:rsidRDefault="00AC70D9" w:rsidP="00601834">
      <w:pPr>
        <w:pStyle w:val="a4"/>
        <w:jc w:val="right"/>
        <w:rPr>
          <w:rFonts w:eastAsia="Times New Roman"/>
          <w:sz w:val="24"/>
          <w:szCs w:val="24"/>
        </w:rPr>
      </w:pPr>
      <w:r w:rsidRPr="00B64ED5">
        <w:rPr>
          <w:rFonts w:eastAsia="Times New Roman"/>
          <w:sz w:val="24"/>
          <w:szCs w:val="24"/>
        </w:rPr>
        <w:br w:type="column"/>
      </w:r>
    </w:p>
    <w:p w:rsidR="00601834" w:rsidRDefault="00AC70D9" w:rsidP="00601834">
      <w:pPr>
        <w:pStyle w:val="a4"/>
        <w:jc w:val="right"/>
        <w:rPr>
          <w:rFonts w:ascii="Times New Roman" w:eastAsia="Times New Roman" w:hAnsi="Times New Roman" w:cs="Times New Roman"/>
        </w:rPr>
      </w:pPr>
      <w:r w:rsidRPr="00601834">
        <w:rPr>
          <w:rFonts w:ascii="Times New Roman" w:eastAsia="Times New Roman" w:hAnsi="Times New Roman" w:cs="Times New Roman"/>
        </w:rPr>
        <w:t xml:space="preserve">Приложение 1 </w:t>
      </w:r>
    </w:p>
    <w:p w:rsidR="00AC70D9" w:rsidRPr="00601834" w:rsidRDefault="0093611E" w:rsidP="0093611E">
      <w:pPr>
        <w:pStyle w:val="a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</w:t>
      </w:r>
      <w:r w:rsidR="00AC70D9" w:rsidRPr="00601834">
        <w:rPr>
          <w:rFonts w:ascii="Times New Roman" w:eastAsia="Times New Roman" w:hAnsi="Times New Roman" w:cs="Times New Roman"/>
        </w:rPr>
        <w:t>к Решению</w:t>
      </w:r>
      <w:r w:rsidR="00601834">
        <w:rPr>
          <w:rFonts w:ascii="Times New Roman" w:eastAsia="Times New Roman" w:hAnsi="Times New Roman" w:cs="Times New Roman"/>
        </w:rPr>
        <w:t xml:space="preserve"> </w:t>
      </w:r>
      <w:r w:rsidR="00AC70D9" w:rsidRPr="00601834">
        <w:rPr>
          <w:rFonts w:ascii="Times New Roman" w:eastAsia="Times New Roman" w:hAnsi="Times New Roman" w:cs="Times New Roman"/>
        </w:rPr>
        <w:t>Моховского сельского</w:t>
      </w:r>
      <w:r>
        <w:rPr>
          <w:rFonts w:ascii="Times New Roman" w:eastAsia="Times New Roman" w:hAnsi="Times New Roman" w:cs="Times New Roman"/>
        </w:rPr>
        <w:t xml:space="preserve"> </w:t>
      </w:r>
      <w:r w:rsidR="00AC70D9" w:rsidRPr="00601834">
        <w:rPr>
          <w:rFonts w:ascii="Times New Roman" w:eastAsia="Times New Roman" w:hAnsi="Times New Roman" w:cs="Times New Roman"/>
        </w:rPr>
        <w:t>Совета народных депутатов</w:t>
      </w:r>
    </w:p>
    <w:p w:rsidR="00AC70D9" w:rsidRPr="00601834" w:rsidRDefault="00601834" w:rsidP="00601834">
      <w:pPr>
        <w:pStyle w:val="a4"/>
        <w:jc w:val="right"/>
        <w:rPr>
          <w:rFonts w:ascii="Times New Roman" w:eastAsia="Times New Roman" w:hAnsi="Times New Roman" w:cs="Times New Roman"/>
        </w:rPr>
      </w:pPr>
      <w:r w:rsidRPr="00601834">
        <w:rPr>
          <w:rFonts w:ascii="Times New Roman" w:eastAsia="Times New Roman" w:hAnsi="Times New Roman" w:cs="Times New Roman"/>
        </w:rPr>
        <w:t xml:space="preserve">№ 38/2-СС </w:t>
      </w:r>
      <w:r w:rsidR="00AC70D9" w:rsidRPr="00601834">
        <w:rPr>
          <w:rFonts w:ascii="Times New Roman" w:eastAsia="Times New Roman" w:hAnsi="Times New Roman" w:cs="Times New Roman"/>
        </w:rPr>
        <w:t xml:space="preserve">от </w:t>
      </w:r>
      <w:r w:rsidRPr="00601834">
        <w:rPr>
          <w:rFonts w:ascii="Times New Roman" w:eastAsia="Times New Roman" w:hAnsi="Times New Roman" w:cs="Times New Roman"/>
        </w:rPr>
        <w:t xml:space="preserve">17 ноября </w:t>
      </w:r>
      <w:r w:rsidR="00AC70D9" w:rsidRPr="00601834">
        <w:rPr>
          <w:rFonts w:ascii="Times New Roman" w:eastAsia="Times New Roman" w:hAnsi="Times New Roman" w:cs="Times New Roman"/>
        </w:rPr>
        <w:t>2025 г</w:t>
      </w:r>
      <w:r w:rsidRPr="00601834">
        <w:rPr>
          <w:rFonts w:ascii="Times New Roman" w:eastAsia="Times New Roman" w:hAnsi="Times New Roman" w:cs="Times New Roman"/>
        </w:rPr>
        <w:t>ода</w:t>
      </w:r>
    </w:p>
    <w:p w:rsidR="00AC70D9" w:rsidRPr="00F17C04" w:rsidRDefault="00AC70D9" w:rsidP="00AC70D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70D9" w:rsidRDefault="00AC70D9" w:rsidP="00AC7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6DE">
        <w:rPr>
          <w:rFonts w:ascii="Times New Roman" w:hAnsi="Times New Roman" w:cs="Times New Roman"/>
          <w:sz w:val="24"/>
          <w:szCs w:val="24"/>
        </w:rPr>
        <w:t>Определение 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кадастровым номером 57:18:00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36D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536D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36DE">
        <w:rPr>
          <w:rFonts w:ascii="Times New Roman" w:hAnsi="Times New Roman" w:cs="Times New Roman"/>
          <w:sz w:val="24"/>
          <w:szCs w:val="24"/>
        </w:rPr>
        <w:t xml:space="preserve">:1, площадью </w:t>
      </w:r>
      <w:r>
        <w:rPr>
          <w:rFonts w:ascii="Times New Roman" w:hAnsi="Times New Roman" w:cs="Times New Roman"/>
          <w:sz w:val="24"/>
          <w:szCs w:val="24"/>
        </w:rPr>
        <w:t>627300</w:t>
      </w:r>
      <w:r w:rsidRPr="000536DE">
        <w:rPr>
          <w:rFonts w:ascii="Times New Roman" w:hAnsi="Times New Roman" w:cs="Times New Roman"/>
          <w:sz w:val="24"/>
          <w:szCs w:val="24"/>
        </w:rPr>
        <w:t xml:space="preserve"> кв.м., вид разрешенного использования - для сельскохозяйственного производства, расположенный по адресу: </w:t>
      </w:r>
      <w:r w:rsidRPr="00AC70D9">
        <w:rPr>
          <w:rFonts w:ascii="Times New Roman" w:hAnsi="Times New Roman" w:cs="Times New Roman"/>
          <w:sz w:val="24"/>
          <w:szCs w:val="24"/>
        </w:rPr>
        <w:t>Российская Федерация, Орловская область, р-н Покровский, от северо-западной границы н.</w:t>
      </w:r>
      <w:r w:rsidR="0093611E">
        <w:rPr>
          <w:rFonts w:ascii="Times New Roman" w:hAnsi="Times New Roman" w:cs="Times New Roman"/>
          <w:sz w:val="24"/>
          <w:szCs w:val="24"/>
        </w:rPr>
        <w:t xml:space="preserve"> </w:t>
      </w:r>
      <w:r w:rsidRPr="00AC70D9">
        <w:rPr>
          <w:rFonts w:ascii="Times New Roman" w:hAnsi="Times New Roman" w:cs="Times New Roman"/>
          <w:sz w:val="24"/>
          <w:szCs w:val="24"/>
        </w:rPr>
        <w:t>п.</w:t>
      </w:r>
      <w:r w:rsidR="0093611E">
        <w:rPr>
          <w:rFonts w:ascii="Times New Roman" w:hAnsi="Times New Roman" w:cs="Times New Roman"/>
          <w:sz w:val="24"/>
          <w:szCs w:val="24"/>
        </w:rPr>
        <w:t xml:space="preserve"> </w:t>
      </w:r>
      <w:r w:rsidR="0093611E" w:rsidRPr="00AC70D9">
        <w:rPr>
          <w:rFonts w:ascii="Times New Roman" w:hAnsi="Times New Roman" w:cs="Times New Roman"/>
          <w:sz w:val="24"/>
          <w:szCs w:val="24"/>
        </w:rPr>
        <w:t>Красный</w:t>
      </w:r>
      <w:r w:rsidR="0093611E">
        <w:rPr>
          <w:rFonts w:ascii="Times New Roman" w:hAnsi="Times New Roman" w:cs="Times New Roman"/>
          <w:sz w:val="24"/>
          <w:szCs w:val="24"/>
        </w:rPr>
        <w:t xml:space="preserve"> </w:t>
      </w:r>
      <w:r w:rsidR="0093611E" w:rsidRPr="00AC70D9">
        <w:rPr>
          <w:rFonts w:ascii="Times New Roman" w:hAnsi="Times New Roman" w:cs="Times New Roman"/>
          <w:sz w:val="24"/>
          <w:szCs w:val="24"/>
        </w:rPr>
        <w:t>Ржавец</w:t>
      </w:r>
      <w:r w:rsidR="0093611E">
        <w:rPr>
          <w:rFonts w:ascii="Times New Roman" w:hAnsi="Times New Roman" w:cs="Times New Roman"/>
          <w:sz w:val="24"/>
          <w:szCs w:val="24"/>
        </w:rPr>
        <w:t xml:space="preserve"> </w:t>
      </w:r>
      <w:r w:rsidR="0093611E" w:rsidRPr="00D416B1">
        <w:rPr>
          <w:rFonts w:ascii="Times New Roman" w:hAnsi="Times New Roman" w:cs="Times New Roman"/>
          <w:sz w:val="24"/>
          <w:szCs w:val="24"/>
        </w:rPr>
        <w:t>северо</w:t>
      </w:r>
      <w:r w:rsidR="00D416B1" w:rsidRPr="00D416B1">
        <w:rPr>
          <w:rFonts w:ascii="Times New Roman" w:hAnsi="Times New Roman" w:cs="Times New Roman"/>
          <w:sz w:val="24"/>
          <w:szCs w:val="24"/>
        </w:rPr>
        <w:t xml:space="preserve">-западной границы </w:t>
      </w:r>
      <w:proofErr w:type="spellStart"/>
      <w:r w:rsidR="00D416B1" w:rsidRPr="00D416B1">
        <w:rPr>
          <w:rFonts w:ascii="Times New Roman" w:hAnsi="Times New Roman" w:cs="Times New Roman"/>
          <w:sz w:val="24"/>
          <w:szCs w:val="24"/>
        </w:rPr>
        <w:t>н.</w:t>
      </w:r>
      <w:bookmarkStart w:id="0" w:name="_GoBack"/>
      <w:bookmarkEnd w:id="0"/>
      <w:r w:rsidR="00D416B1" w:rsidRPr="00D416B1">
        <w:rPr>
          <w:rFonts w:ascii="Times New Roman" w:hAnsi="Times New Roman" w:cs="Times New Roman"/>
          <w:sz w:val="24"/>
          <w:szCs w:val="24"/>
        </w:rPr>
        <w:t>п.Красный</w:t>
      </w:r>
      <w:proofErr w:type="spellEnd"/>
      <w:r w:rsidR="00D416B1" w:rsidRPr="00D416B1">
        <w:rPr>
          <w:rFonts w:ascii="Times New Roman" w:hAnsi="Times New Roman" w:cs="Times New Roman"/>
          <w:sz w:val="24"/>
          <w:szCs w:val="24"/>
        </w:rPr>
        <w:t xml:space="preserve"> Ржавец</w:t>
      </w:r>
      <w:r w:rsidRPr="000536DE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AC70D9" w:rsidRDefault="00AC70D9" w:rsidP="00AC7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6DE">
        <w:rPr>
          <w:rFonts w:ascii="Times New Roman" w:hAnsi="Times New Roman" w:cs="Times New Roman"/>
          <w:sz w:val="24"/>
          <w:szCs w:val="24"/>
        </w:rPr>
        <w:t xml:space="preserve">Земельная доля выражается в виде дроби, где числителем является площадь земельной доли в </w:t>
      </w:r>
      <w:r>
        <w:rPr>
          <w:rFonts w:ascii="Times New Roman" w:hAnsi="Times New Roman" w:cs="Times New Roman"/>
          <w:sz w:val="24"/>
          <w:szCs w:val="24"/>
        </w:rPr>
        <w:t>гектарах</w:t>
      </w:r>
      <w:r w:rsidRPr="000536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умноженная на 10000,</w:t>
      </w:r>
      <w:r w:rsidRPr="000536DE">
        <w:rPr>
          <w:rFonts w:ascii="Times New Roman" w:hAnsi="Times New Roman" w:cs="Times New Roman"/>
          <w:sz w:val="24"/>
          <w:szCs w:val="24"/>
        </w:rPr>
        <w:t xml:space="preserve"> а знаменателем является площадь земельного участка в </w:t>
      </w:r>
      <w:r>
        <w:rPr>
          <w:rFonts w:ascii="Times New Roman" w:hAnsi="Times New Roman" w:cs="Times New Roman"/>
          <w:sz w:val="24"/>
          <w:szCs w:val="24"/>
        </w:rPr>
        <w:t>гектарах</w:t>
      </w:r>
      <w:r w:rsidRPr="000536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умноженная на 10000,</w:t>
      </w:r>
      <w:r w:rsidRPr="000536DE">
        <w:rPr>
          <w:rFonts w:ascii="Times New Roman" w:hAnsi="Times New Roman" w:cs="Times New Roman"/>
          <w:sz w:val="24"/>
          <w:szCs w:val="24"/>
        </w:rPr>
        <w:t xml:space="preserve"> а именно: </w:t>
      </w:r>
    </w:p>
    <w:p w:rsidR="00AC70D9" w:rsidRDefault="00AC70D9" w:rsidP="00AC7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7"/>
        <w:gridCol w:w="4821"/>
      </w:tblGrid>
      <w:tr w:rsidR="00AC70D9" w:rsidTr="00F959C8">
        <w:tc>
          <w:tcPr>
            <w:tcW w:w="4927" w:type="dxa"/>
          </w:tcPr>
          <w:p w:rsidR="00AC70D9" w:rsidRDefault="00AC70D9" w:rsidP="00F959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DE">
              <w:rPr>
                <w:rFonts w:ascii="Times New Roman" w:hAnsi="Times New Roman" w:cs="Times New Roman"/>
                <w:sz w:val="24"/>
                <w:szCs w:val="24"/>
              </w:rPr>
              <w:t>Начальная запись</w:t>
            </w:r>
          </w:p>
        </w:tc>
        <w:tc>
          <w:tcPr>
            <w:tcW w:w="4927" w:type="dxa"/>
          </w:tcPr>
          <w:p w:rsidR="00AC70D9" w:rsidRDefault="00AC70D9" w:rsidP="00F959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DE">
              <w:rPr>
                <w:rFonts w:ascii="Times New Roman" w:hAnsi="Times New Roman" w:cs="Times New Roman"/>
                <w:sz w:val="24"/>
                <w:szCs w:val="24"/>
              </w:rPr>
              <w:t>Запись в виде простой правильной дроби</w:t>
            </w:r>
          </w:p>
        </w:tc>
      </w:tr>
      <w:tr w:rsidR="00AC70D9" w:rsidTr="00F959C8">
        <w:tc>
          <w:tcPr>
            <w:tcW w:w="4927" w:type="dxa"/>
          </w:tcPr>
          <w:p w:rsidR="00AC70D9" w:rsidRDefault="00AC70D9" w:rsidP="00F959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15,67 га</w:t>
            </w:r>
          </w:p>
        </w:tc>
        <w:tc>
          <w:tcPr>
            <w:tcW w:w="4927" w:type="dxa"/>
          </w:tcPr>
          <w:p w:rsidR="00AC70D9" w:rsidRDefault="00AC70D9" w:rsidP="00AC70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156700/627300</w:t>
            </w:r>
          </w:p>
        </w:tc>
      </w:tr>
    </w:tbl>
    <w:p w:rsidR="00AC70D9" w:rsidRDefault="00AC70D9" w:rsidP="00AC7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0D9" w:rsidRDefault="00AC70D9" w:rsidP="00AC7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D21" w:rsidRDefault="00CA3D21"/>
    <w:sectPr w:rsidR="00CA3D21" w:rsidSect="0050111C">
      <w:pgSz w:w="11906" w:h="16838"/>
      <w:pgMar w:top="709" w:right="567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D9"/>
    <w:rsid w:val="00295D68"/>
    <w:rsid w:val="00601834"/>
    <w:rsid w:val="0093611E"/>
    <w:rsid w:val="00AC70D9"/>
    <w:rsid w:val="00CA3D21"/>
    <w:rsid w:val="00D4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0300"/>
  <w15:chartTrackingRefBased/>
  <w15:docId w15:val="{3999E49B-D6EC-41E1-920C-1C225C1E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0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C70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0183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2025-08-11T11:31:00Z</dcterms:created>
  <dcterms:modified xsi:type="dcterms:W3CDTF">2025-11-13T08:14:00Z</dcterms:modified>
</cp:coreProperties>
</file>