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AEB" w:rsidRPr="00691AEB" w:rsidRDefault="00691AEB" w:rsidP="00691AEB">
      <w:pPr>
        <w:keepNext/>
        <w:spacing w:before="240" w:after="60" w:line="240" w:lineRule="auto"/>
        <w:jc w:val="center"/>
        <w:outlineLvl w:val="1"/>
        <w:rPr>
          <w:rFonts w:ascii="Times New Roman" w:eastAsia="Andale Sans UI" w:hAnsi="Times New Roman" w:cs="Times New Roman"/>
          <w:b/>
          <w:bCs/>
          <w:iCs/>
          <w:sz w:val="28"/>
          <w:szCs w:val="28"/>
          <w:lang w:val="de-DE" w:eastAsia="ja-JP" w:bidi="fa-IR"/>
        </w:rPr>
      </w:pPr>
      <w:r w:rsidRPr="00691AEB">
        <w:rPr>
          <w:rFonts w:ascii="Times New Roman" w:eastAsia="Andale Sans UI" w:hAnsi="Times New Roman" w:cs="Times New Roman"/>
          <w:b/>
          <w:bCs/>
          <w:iCs/>
          <w:sz w:val="28"/>
          <w:szCs w:val="28"/>
          <w:lang w:val="de-DE" w:eastAsia="ja-JP" w:bidi="fa-IR"/>
        </w:rPr>
        <w:t>РОССИЙСКАЯ ФЕДЕРАЦИЯ</w:t>
      </w:r>
    </w:p>
    <w:p w:rsidR="00691AEB" w:rsidRPr="00691AEB" w:rsidRDefault="00691AEB" w:rsidP="00691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 ПОКРОВСКИЙ РАЙОН</w:t>
      </w:r>
    </w:p>
    <w:p w:rsidR="00691AEB" w:rsidRPr="00691AEB" w:rsidRDefault="00691AEB" w:rsidP="00691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de-DE" w:eastAsia="ru-RU"/>
        </w:rPr>
      </w:pPr>
      <w:r w:rsidRPr="00691AE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МОХОВСКОЙ СЕЛЬСКИЙ Совет народных депутатов</w:t>
      </w:r>
    </w:p>
    <w:p w:rsidR="00691AEB" w:rsidRPr="00691AEB" w:rsidRDefault="00691AEB" w:rsidP="00691AEB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1A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691AEB" w:rsidRPr="00691AEB" w:rsidRDefault="00691AEB" w:rsidP="00691AEB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5778"/>
        <w:gridCol w:w="4078"/>
      </w:tblGrid>
      <w:tr w:rsidR="00691AEB" w:rsidRPr="00691AEB" w:rsidTr="000B1381">
        <w:tc>
          <w:tcPr>
            <w:tcW w:w="5778" w:type="dxa"/>
            <w:shd w:val="clear" w:color="auto" w:fill="auto"/>
          </w:tcPr>
          <w:p w:rsidR="00691AEB" w:rsidRPr="00691AEB" w:rsidRDefault="00691AEB" w:rsidP="00691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 июня 2026 года   №45/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-СС</w:t>
            </w:r>
          </w:p>
          <w:p w:rsidR="00691AEB" w:rsidRPr="00691AEB" w:rsidRDefault="00691AEB" w:rsidP="00691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Моховое</w:t>
            </w:r>
          </w:p>
        </w:tc>
        <w:tc>
          <w:tcPr>
            <w:tcW w:w="4078" w:type="dxa"/>
            <w:shd w:val="clear" w:color="auto" w:fill="auto"/>
          </w:tcPr>
          <w:p w:rsidR="00691AEB" w:rsidRPr="00691AEB" w:rsidRDefault="00691AEB" w:rsidP="00691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1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Принято на 45 заседании  Моховского сельского Совета народных депутатов </w:t>
            </w:r>
          </w:p>
        </w:tc>
      </w:tr>
    </w:tbl>
    <w:p w:rsidR="00691AEB" w:rsidRPr="00691AEB" w:rsidRDefault="00691AEB" w:rsidP="00691AEB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AEB" w:rsidRDefault="00691AEB" w:rsidP="00691AEB">
      <w:pPr>
        <w:rPr>
          <w:color w:val="000000"/>
        </w:rPr>
      </w:pPr>
    </w:p>
    <w:p w:rsidR="00935E2D" w:rsidRDefault="00935E2D" w:rsidP="00C81595">
      <w:pPr>
        <w:pStyle w:val="a3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30181">
        <w:rPr>
          <w:rFonts w:ascii="Times New Roman" w:hAnsi="Times New Roman"/>
          <w:b/>
          <w:color w:val="000000"/>
          <w:sz w:val="28"/>
          <w:szCs w:val="28"/>
        </w:rPr>
        <w:t>О финансовом обеспечении</w:t>
      </w:r>
      <w:r w:rsidR="0066440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0181">
        <w:rPr>
          <w:rFonts w:ascii="Times New Roman" w:hAnsi="Times New Roman"/>
          <w:b/>
          <w:color w:val="000000"/>
          <w:sz w:val="28"/>
          <w:szCs w:val="28"/>
        </w:rPr>
        <w:t>подготовки и проведения</w:t>
      </w:r>
      <w:r w:rsidR="0066440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0181">
        <w:rPr>
          <w:rFonts w:ascii="Times New Roman" w:hAnsi="Times New Roman"/>
          <w:b/>
          <w:color w:val="000000"/>
          <w:sz w:val="28"/>
          <w:szCs w:val="28"/>
        </w:rPr>
        <w:t>выборов депутат</w:t>
      </w:r>
      <w:r w:rsidR="009E39B7">
        <w:rPr>
          <w:rFonts w:ascii="Times New Roman" w:hAnsi="Times New Roman"/>
          <w:b/>
          <w:color w:val="000000"/>
          <w:sz w:val="28"/>
          <w:szCs w:val="28"/>
        </w:rPr>
        <w:t>ов</w:t>
      </w:r>
      <w:r w:rsidR="0066440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4063A">
        <w:rPr>
          <w:rFonts w:ascii="Times New Roman" w:hAnsi="Times New Roman"/>
          <w:b/>
          <w:color w:val="000000"/>
          <w:sz w:val="28"/>
          <w:szCs w:val="28"/>
        </w:rPr>
        <w:t>Мох</w:t>
      </w:r>
      <w:r w:rsidR="009E39B7" w:rsidRPr="009E39B7">
        <w:rPr>
          <w:rFonts w:ascii="Times New Roman" w:hAnsi="Times New Roman"/>
          <w:b/>
          <w:sz w:val="28"/>
          <w:szCs w:val="28"/>
        </w:rPr>
        <w:t>овского</w:t>
      </w:r>
      <w:r w:rsidRPr="00930181">
        <w:rPr>
          <w:rFonts w:ascii="Times New Roman" w:hAnsi="Times New Roman"/>
          <w:b/>
          <w:sz w:val="28"/>
          <w:szCs w:val="28"/>
        </w:rPr>
        <w:t xml:space="preserve"> сельского Совета</w:t>
      </w:r>
      <w:r w:rsidR="0066440B">
        <w:rPr>
          <w:rFonts w:ascii="Times New Roman" w:hAnsi="Times New Roman"/>
          <w:b/>
          <w:sz w:val="28"/>
          <w:szCs w:val="28"/>
        </w:rPr>
        <w:t xml:space="preserve"> </w:t>
      </w:r>
      <w:r w:rsidRPr="00930181">
        <w:rPr>
          <w:rFonts w:ascii="Times New Roman" w:hAnsi="Times New Roman"/>
          <w:b/>
          <w:sz w:val="28"/>
          <w:szCs w:val="28"/>
        </w:rPr>
        <w:t>народных депутатов</w:t>
      </w:r>
    </w:p>
    <w:p w:rsidR="005E2670" w:rsidRPr="005E2670" w:rsidRDefault="005E2670" w:rsidP="005E26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5E2D" w:rsidRPr="00930181" w:rsidRDefault="005E2670" w:rsidP="009301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35E2D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В  соответствии с пунктом 1 статьи 57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статьей 18 Закона Орловской области от 09 сентября 2010 года №1087-ОЗ «</w:t>
      </w:r>
      <w:r w:rsidR="009E39B7" w:rsidRPr="009E39B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регулировании отдельных правоотношений, связанных с выборами в органы местного самоуправления  муниципальных образований на территории Орловской области</w:t>
      </w:r>
      <w:r w:rsidR="00935E2D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0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="00940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</w:t>
      </w:r>
      <w:r w:rsidR="009E39B7" w:rsidRPr="009E39B7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</w:t>
      </w:r>
      <w:r w:rsidR="00930181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Совета</w:t>
      </w:r>
      <w:r w:rsidR="0010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0181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народных </w:t>
      </w:r>
      <w:r w:rsidR="00930181" w:rsidRPr="00F11C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="00E333F8" w:rsidRPr="00F11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502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691A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0181" w:rsidRPr="00F11C5C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E333F8" w:rsidRPr="00F11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E39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91AE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333F8" w:rsidRPr="00F11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4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33F8" w:rsidRPr="00570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4063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1AE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333F8" w:rsidRPr="0057048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4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1-СС </w:t>
      </w:r>
      <w:r w:rsidRPr="00570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E2D" w:rsidRPr="005704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333F8" w:rsidRPr="0057048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О назначении </w:t>
      </w:r>
      <w:r w:rsidR="009E39B7" w:rsidRPr="0057048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в</w:t>
      </w:r>
      <w:r w:rsidR="00E333F8" w:rsidRPr="0057048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ыборов </w:t>
      </w:r>
      <w:r w:rsidR="00502511" w:rsidRPr="00570483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>депутат</w:t>
      </w:r>
      <w:r w:rsidR="009E39B7" w:rsidRPr="00570483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>ов</w:t>
      </w:r>
      <w:r w:rsidR="00502511" w:rsidRPr="00570483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 </w:t>
      </w:r>
      <w:r w:rsidR="00100551" w:rsidRPr="00570483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 </w:t>
      </w:r>
      <w:r w:rsidR="0094063A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>Мох</w:t>
      </w:r>
      <w:r w:rsidR="009E39B7" w:rsidRPr="00570483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>овского</w:t>
      </w:r>
      <w:r w:rsidR="00E333F8" w:rsidRPr="00570483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 сельского Совета нар</w:t>
      </w:r>
      <w:r w:rsidR="00100551" w:rsidRPr="00570483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>одных депутатов</w:t>
      </w:r>
      <w:r w:rsidR="00935E2D" w:rsidRPr="00570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940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Моховской</w:t>
      </w:r>
      <w:r w:rsidR="00935E2D" w:rsidRPr="00570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народных депутатов Покровского района Орловской области</w:t>
      </w:r>
      <w:r w:rsidR="00F11C5C" w:rsidRPr="00570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E2D" w:rsidRPr="005704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35E2D" w:rsidRPr="00930181" w:rsidRDefault="00935E2D" w:rsidP="00930181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</w:t>
      </w:r>
      <w:r w:rsidR="00C81595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</w:t>
      </w:r>
      <w:r w:rsidR="00C815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81595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595" w:rsidRPr="00AB5590">
        <w:rPr>
          <w:rFonts w:ascii="Times New Roman" w:hAnsi="Times New Roman" w:cs="Times New Roman"/>
          <w:sz w:val="28"/>
          <w:szCs w:val="28"/>
        </w:rPr>
        <w:t>в соответствии с утвержденной бюджетной росписью о распределении расходов соответствующего бюджета</w:t>
      </w:r>
      <w:r w:rsidR="00C81595">
        <w:rPr>
          <w:rFonts w:ascii="Times New Roman" w:hAnsi="Times New Roman" w:cs="Times New Roman"/>
          <w:sz w:val="28"/>
          <w:szCs w:val="28"/>
        </w:rPr>
        <w:t>,</w:t>
      </w:r>
      <w:r w:rsidR="00C81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избирательной комиссии </w:t>
      </w:r>
      <w:r w:rsid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Покровского района</w:t>
      </w:r>
      <w:r w:rsidR="005E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подготовку и проведение </w:t>
      </w:r>
      <w:r w:rsidR="009E39B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в</w:t>
      </w:r>
      <w:r w:rsidR="009E39B7" w:rsidRPr="00F11C5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ыборов </w:t>
      </w:r>
      <w:r w:rsidR="009E39B7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депутатов </w:t>
      </w:r>
      <w:r w:rsidR="0094063A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>Мох</w:t>
      </w:r>
      <w:r w:rsidR="009E39B7" w:rsidRPr="009E39B7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>овского</w:t>
      </w:r>
      <w:r w:rsidR="009E39B7" w:rsidRPr="00F11C5C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 сельского Совета народных депутатов</w:t>
      </w:r>
      <w:r w:rsidR="009E3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денежные средства в </w:t>
      </w:r>
      <w:r w:rsidRPr="00F11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размере </w:t>
      </w:r>
      <w:r w:rsidR="00691AEB">
        <w:rPr>
          <w:rFonts w:ascii="Times New Roman" w:eastAsia="Times New Roman" w:hAnsi="Times New Roman" w:cs="Times New Roman"/>
          <w:sz w:val="28"/>
          <w:szCs w:val="28"/>
          <w:lang w:eastAsia="ru-RU"/>
        </w:rPr>
        <w:t>40,0</w:t>
      </w:r>
      <w:r w:rsidR="0094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C5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r w:rsidR="00691AEB">
        <w:rPr>
          <w:rFonts w:ascii="Times New Roman" w:eastAsia="Times New Roman" w:hAnsi="Times New Roman" w:cs="Times New Roman"/>
          <w:sz w:val="28"/>
          <w:szCs w:val="28"/>
          <w:lang w:eastAsia="ru-RU"/>
        </w:rPr>
        <w:t>яч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691AE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</w:t>
      </w:r>
      <w:r w:rsidR="00940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</w:t>
      </w:r>
      <w:r w:rsidR="009E39B7" w:rsidRPr="009E39B7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</w:t>
      </w:r>
      <w:r w:rsidR="0025555D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:rsidR="00C81595" w:rsidRDefault="00F11C5C" w:rsidP="00C81595">
      <w:pPr>
        <w:widowControl w:val="0"/>
        <w:tabs>
          <w:tab w:val="left" w:pos="1134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5E2D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Администрации </w:t>
      </w:r>
      <w:r w:rsidR="00940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</w:t>
      </w:r>
      <w:r w:rsidR="009E39B7" w:rsidRPr="009E39B7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E2D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C81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позднее, чем                    </w:t>
      </w:r>
      <w:r w:rsidR="00C815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="00C81595" w:rsidRPr="00C815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десятидневный срок со дня официального опубликования решения о назначении выборов, направить указанные средства на счет территориальной избирательной комиссии Покровского района, открытый на балансовом счете № 40206 «Средства, выделенные из местных бюджетов».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935E2D" w:rsidRPr="00930181" w:rsidRDefault="00C81595" w:rsidP="00C81595">
      <w:pPr>
        <w:widowControl w:val="0"/>
        <w:tabs>
          <w:tab w:val="left" w:pos="1134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935E2D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Председателю </w:t>
      </w:r>
      <w:r w:rsidRPr="00C8159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избирательной комиссии Покровского района предоставить отчет о расходовании указанных средств в порядке и сроки, установленные действующим законодательством.</w:t>
      </w:r>
    </w:p>
    <w:p w:rsidR="00935E2D" w:rsidRPr="00930181" w:rsidRDefault="00935E2D" w:rsidP="00930181">
      <w:pPr>
        <w:widowControl w:val="0"/>
        <w:tabs>
          <w:tab w:val="left" w:pos="1134"/>
        </w:tabs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E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в администрацию </w:t>
      </w:r>
      <w:r w:rsidR="00940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</w:t>
      </w:r>
      <w:r w:rsidR="009E39B7" w:rsidRPr="009E39B7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</w:t>
      </w:r>
      <w:r w:rsidR="009E39B7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и </w:t>
      </w:r>
      <w:r w:rsid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территориальную </w:t>
      </w:r>
      <w:r w:rsidR="00930181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</w:t>
      </w:r>
      <w:r w:rsid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930181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ю  Покровского района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692" w:rsidRPr="00930181" w:rsidRDefault="00294BD4" w:rsidP="00930181">
      <w:pPr>
        <w:widowControl w:val="0"/>
        <w:tabs>
          <w:tab w:val="left" w:pos="1134"/>
        </w:tabs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E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E2D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оставляю за собой.</w:t>
      </w:r>
    </w:p>
    <w:p w:rsidR="00723692" w:rsidRDefault="00723692" w:rsidP="00930181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63A" w:rsidRDefault="00935E2D" w:rsidP="005C3127">
      <w:pPr>
        <w:tabs>
          <w:tab w:val="left" w:pos="29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</w:t>
      </w:r>
      <w:r w:rsidR="0025555D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</w:t>
      </w:r>
      <w:r w:rsidR="00940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Моховского</w:t>
      </w:r>
    </w:p>
    <w:p w:rsidR="00935E2D" w:rsidRPr="00930181" w:rsidRDefault="0025555D" w:rsidP="005C3127">
      <w:pPr>
        <w:tabs>
          <w:tab w:val="left" w:pos="29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94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Е. И. Прохоров</w:t>
      </w: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Default="00FB0F11" w:rsidP="00FB0F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11" w:rsidRPr="00E754F5" w:rsidRDefault="00FB0F11" w:rsidP="00FB0F11">
      <w:pPr>
        <w:tabs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C7B" w:rsidRPr="00930181" w:rsidRDefault="00A26C7B" w:rsidP="00930181">
      <w:pPr>
        <w:spacing w:line="360" w:lineRule="auto"/>
        <w:rPr>
          <w:sz w:val="28"/>
          <w:szCs w:val="28"/>
        </w:rPr>
      </w:pPr>
    </w:p>
    <w:sectPr w:rsidR="00A26C7B" w:rsidRPr="00930181" w:rsidSect="00F14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860E9"/>
    <w:multiLevelType w:val="hybridMultilevel"/>
    <w:tmpl w:val="F40AACFA"/>
    <w:lvl w:ilvl="0" w:tplc="E284837C">
      <w:start w:val="1"/>
      <w:numFmt w:val="decimal"/>
      <w:lvlText w:val="%1."/>
      <w:lvlJc w:val="left"/>
      <w:pPr>
        <w:ind w:left="1588" w:hanging="10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56938C2"/>
    <w:multiLevelType w:val="hybridMultilevel"/>
    <w:tmpl w:val="96D4E3E0"/>
    <w:lvl w:ilvl="0" w:tplc="E284837C">
      <w:start w:val="1"/>
      <w:numFmt w:val="decimal"/>
      <w:lvlText w:val="%1."/>
      <w:lvlJc w:val="left"/>
      <w:pPr>
        <w:ind w:left="1729" w:hanging="10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FAB"/>
    <w:rsid w:val="00100551"/>
    <w:rsid w:val="0025555D"/>
    <w:rsid w:val="0027756F"/>
    <w:rsid w:val="00294BD4"/>
    <w:rsid w:val="00331814"/>
    <w:rsid w:val="003C1DA2"/>
    <w:rsid w:val="00402FAB"/>
    <w:rsid w:val="00502511"/>
    <w:rsid w:val="00570483"/>
    <w:rsid w:val="005C3127"/>
    <w:rsid w:val="005E2670"/>
    <w:rsid w:val="0066440B"/>
    <w:rsid w:val="00691AEB"/>
    <w:rsid w:val="00723692"/>
    <w:rsid w:val="007B12DE"/>
    <w:rsid w:val="008F4FAB"/>
    <w:rsid w:val="00930181"/>
    <w:rsid w:val="00935E2D"/>
    <w:rsid w:val="0094063A"/>
    <w:rsid w:val="00970146"/>
    <w:rsid w:val="009E39B7"/>
    <w:rsid w:val="00A26C7B"/>
    <w:rsid w:val="00B21D7D"/>
    <w:rsid w:val="00BA159A"/>
    <w:rsid w:val="00C81595"/>
    <w:rsid w:val="00CA3FC3"/>
    <w:rsid w:val="00CD52A3"/>
    <w:rsid w:val="00E333F8"/>
    <w:rsid w:val="00E754F5"/>
    <w:rsid w:val="00E92114"/>
    <w:rsid w:val="00F10AFA"/>
    <w:rsid w:val="00F11C5C"/>
    <w:rsid w:val="00F14872"/>
    <w:rsid w:val="00FB0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709D"/>
  <w15:docId w15:val="{57624201-B764-45F7-AD89-3930ED8F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91AEB"/>
    <w:pPr>
      <w:spacing w:after="140" w:line="288" w:lineRule="auto"/>
    </w:pPr>
    <w:rPr>
      <w:rFonts w:ascii="Calibri" w:eastAsia="Times New Roman" w:hAnsi="Calibri" w:cs="Times New Roman"/>
      <w:color w:val="00000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91AEB"/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6</cp:revision>
  <cp:lastPrinted>2021-06-18T12:31:00Z</cp:lastPrinted>
  <dcterms:created xsi:type="dcterms:W3CDTF">2021-06-18T12:06:00Z</dcterms:created>
  <dcterms:modified xsi:type="dcterms:W3CDTF">2026-06-17T11:57:00Z</dcterms:modified>
</cp:coreProperties>
</file>